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2C7379" w:rsidP="002E58AF">
      <w:pPr>
        <w:rPr>
          <w:rFonts w:ascii="Arial" w:hAnsi="Arial" w:cs="Arial"/>
        </w:rPr>
      </w:pPr>
      <w:r w:rsidRPr="002C7379">
        <w:rPr>
          <w:rFonts w:ascii="Arial" w:hAnsi="Arial" w:cs="Arial"/>
          <w:i/>
          <w:noProof/>
          <w:sz w:val="36"/>
        </w:rPr>
        <w:pict>
          <v:rect id="Rectangle 3" o:spid="_x0000_s1026" style="position:absolute;margin-left:0;margin-top:-4.95pt;width:514.5pt;height:74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596319" cy="260802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7399" cy="2609108"/>
                    </a:xfrm>
                    <a:prstGeom prst="rect">
                      <a:avLst/>
                    </a:prstGeom>
                  </pic:spPr>
                </pic:pic>
              </a:graphicData>
            </a:graphic>
          </wp:inline>
        </w:drawing>
      </w:r>
    </w:p>
    <w:p w:rsidR="00165B42" w:rsidRDefault="002C7379" w:rsidP="006E4599">
      <w:pPr>
        <w:pStyle w:val="Titre"/>
        <w:rPr>
          <w:rFonts w:ascii="Arial" w:hAnsi="Arial" w:cs="Arial"/>
          <w:b/>
          <w:smallCaps/>
        </w:rPr>
      </w:pPr>
      <w:r w:rsidRPr="002C7379">
        <w:rPr>
          <w:rFonts w:ascii="Arial" w:hAnsi="Arial" w:cs="Arial"/>
          <w:b/>
          <w:smallCaps/>
          <w:noProof/>
          <w:sz w:val="20"/>
        </w:rPr>
        <w:pict>
          <v:rect id="Rectangle 2" o:spid="_x0000_s1049" style="position:absolute;left:0;text-align:left;margin-left:34.65pt;margin-top:13.1pt;width:454.5pt;height:220.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" filled="f" strokeweight="1.5pt"/>
        </w:pict>
      </w:r>
      <w:r w:rsidR="00165B42">
        <w:rPr>
          <w:rFonts w:ascii="Arial" w:hAnsi="Arial" w:cs="Arial"/>
          <w:b/>
          <w:smallCaps/>
        </w:rPr>
        <w:t>VENTILATEURS</w:t>
      </w:r>
    </w:p>
    <w:p w:rsidR="006E4599" w:rsidRDefault="00A45B4A" w:rsidP="006E4599">
      <w:pPr>
        <w:pStyle w:val="Titre"/>
        <w:rPr>
          <w:rFonts w:ascii="Arial" w:hAnsi="Arial" w:cs="Arial"/>
          <w:b/>
          <w:smallCaps/>
        </w:rPr>
      </w:pPr>
      <w:r>
        <w:rPr>
          <w:rFonts w:ascii="Arial" w:hAnsi="Arial" w:cs="Arial"/>
          <w:b/>
          <w:smallCaps/>
        </w:rPr>
        <w:t>Lois de Comportement</w:t>
      </w:r>
    </w:p>
    <w:p w:rsidR="00A45B4A" w:rsidRDefault="00A45B4A" w:rsidP="006E4599">
      <w:pPr>
        <w:pStyle w:val="Titre"/>
        <w:rPr>
          <w:rFonts w:ascii="Arial" w:hAnsi="Arial" w:cs="Arial"/>
          <w:b/>
          <w:smallCaps/>
        </w:rPr>
      </w:pPr>
      <w:r>
        <w:rPr>
          <w:rFonts w:ascii="Arial" w:hAnsi="Arial" w:cs="Arial"/>
          <w:b/>
          <w:smallCaps/>
        </w:rPr>
        <w:t>et</w:t>
      </w:r>
    </w:p>
    <w:p w:rsidR="00A45B4A" w:rsidRPr="002E58AF" w:rsidRDefault="00A45B4A" w:rsidP="006E4599">
      <w:pPr>
        <w:pStyle w:val="Titre"/>
        <w:rPr>
          <w:rFonts w:ascii="Arial" w:hAnsi="Arial" w:cs="Arial"/>
          <w:b/>
          <w:smallCaps/>
        </w:rPr>
      </w:pPr>
      <w:r>
        <w:rPr>
          <w:rFonts w:ascii="Arial" w:hAnsi="Arial" w:cs="Arial"/>
          <w:b/>
          <w:smallCaps/>
        </w:rPr>
        <w:t>Points de fonctionnement</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A45B4A">
        <w:t>7</w:t>
      </w:r>
    </w:p>
    <w:p w:rsidR="002E58AF" w:rsidRDefault="002E58AF" w:rsidP="002E58AF">
      <w:pPr>
        <w:rPr>
          <w:rFonts w:ascii="Arial" w:hAnsi="Arial" w:cs="Arial"/>
        </w:rPr>
        <w:sectPr w:rsidR="002E58AF" w:rsidSect="00FC5435">
          <w:footerReference w:type="first" r:id="rId10"/>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A20A72" w:rsidRDefault="005402D4"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Observer l’influence de la modulation des débits sur la réduction des consommations énergétiques</w:t>
      </w:r>
    </w:p>
    <w:p w:rsidR="00B47301" w:rsidRDefault="00A20A72"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Evaluer les puissances </w:t>
      </w:r>
      <w:r w:rsidR="005402D4">
        <w:rPr>
          <w:rFonts w:ascii="Arial" w:hAnsi="Arial" w:cs="Arial"/>
          <w:sz w:val="20"/>
        </w:rPr>
        <w:t>électriques d’un moteur</w:t>
      </w:r>
    </w:p>
    <w:p w:rsidR="00B47301" w:rsidRPr="00B47301" w:rsidRDefault="00C21635"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Analyser </w:t>
      </w:r>
      <w:r w:rsidR="005A2EA7">
        <w:rPr>
          <w:rFonts w:ascii="Arial" w:hAnsi="Arial" w:cs="Arial"/>
          <w:sz w:val="20"/>
        </w:rPr>
        <w:t>le comportement d’un des ventilateurs suivant les lois de similitude</w:t>
      </w:r>
    </w:p>
    <w:p w:rsidR="00465607" w:rsidRPr="00B47301" w:rsidRDefault="001D4211" w:rsidP="00B47301">
      <w:pPr>
        <w:spacing w:before="120" w:after="120"/>
        <w:ind w:firstLine="708"/>
        <w:jc w:val="both"/>
        <w:rPr>
          <w:rFonts w:ascii="Arial" w:hAnsi="Arial" w:cs="Arial"/>
          <w:sz w:val="20"/>
        </w:rPr>
      </w:pPr>
      <w:r w:rsidRPr="00B47301">
        <w:rPr>
          <w:rFonts w:ascii="Arial" w:hAnsi="Arial" w:cs="Arial"/>
          <w:sz w:val="20"/>
        </w:rPr>
        <w:t xml:space="preserve">La centrale VM20 sera positionnée </w:t>
      </w:r>
      <w:r w:rsidR="00465607" w:rsidRPr="00B47301">
        <w:rPr>
          <w:rFonts w:ascii="Arial" w:hAnsi="Arial" w:cs="Arial"/>
          <w:b/>
          <w:sz w:val="20"/>
          <w:u w:val="single"/>
        </w:rPr>
        <w:t xml:space="preserve">dans </w:t>
      </w:r>
      <w:r w:rsidR="005402D4" w:rsidRPr="00B47301">
        <w:rPr>
          <w:rFonts w:ascii="Arial" w:hAnsi="Arial" w:cs="Arial"/>
          <w:b/>
          <w:sz w:val="20"/>
          <w:u w:val="single"/>
        </w:rPr>
        <w:t>les trois</w:t>
      </w:r>
      <w:r w:rsidR="00694559" w:rsidRPr="00B47301">
        <w:rPr>
          <w:rFonts w:ascii="Arial" w:hAnsi="Arial" w:cs="Arial"/>
          <w:b/>
          <w:sz w:val="20"/>
          <w:u w:val="single"/>
        </w:rPr>
        <w:t xml:space="preserve"> mode</w:t>
      </w:r>
      <w:r w:rsidR="00A20A72" w:rsidRPr="00B47301">
        <w:rPr>
          <w:rFonts w:ascii="Arial" w:hAnsi="Arial" w:cs="Arial"/>
          <w:b/>
          <w:sz w:val="20"/>
          <w:u w:val="single"/>
        </w:rPr>
        <w:t>s</w:t>
      </w:r>
      <w:r w:rsidR="005402D4" w:rsidRPr="00B47301">
        <w:rPr>
          <w:rFonts w:ascii="Arial" w:hAnsi="Arial" w:cs="Arial"/>
          <w:b/>
          <w:sz w:val="20"/>
          <w:u w:val="single"/>
        </w:rPr>
        <w:t xml:space="preserve"> de fonctionnement (Cuisine, </w:t>
      </w:r>
      <w:r w:rsidR="00694559" w:rsidRPr="00B47301">
        <w:rPr>
          <w:rFonts w:ascii="Arial" w:hAnsi="Arial" w:cs="Arial"/>
          <w:b/>
          <w:sz w:val="20"/>
          <w:u w:val="single"/>
        </w:rPr>
        <w:t>Absence</w:t>
      </w:r>
      <w:r w:rsidR="005402D4" w:rsidRPr="00B47301">
        <w:rPr>
          <w:rFonts w:ascii="Arial" w:hAnsi="Arial" w:cs="Arial"/>
          <w:b/>
          <w:sz w:val="20"/>
          <w:u w:val="single"/>
        </w:rPr>
        <w:t xml:space="preserve"> et </w:t>
      </w:r>
      <w:proofErr w:type="spellStart"/>
      <w:r w:rsidR="005402D4" w:rsidRPr="00B47301">
        <w:rPr>
          <w:rFonts w:ascii="Arial" w:hAnsi="Arial" w:cs="Arial"/>
          <w:b/>
          <w:sz w:val="20"/>
          <w:u w:val="single"/>
        </w:rPr>
        <w:t>Boost</w:t>
      </w:r>
      <w:proofErr w:type="spellEnd"/>
      <w:r w:rsidR="00694559" w:rsidRPr="00B47301">
        <w:rPr>
          <w:rFonts w:ascii="Arial" w:hAnsi="Arial" w:cs="Arial"/>
          <w:b/>
          <w:sz w:val="20"/>
          <w:u w:val="single"/>
        </w:rPr>
        <w:t>)</w:t>
      </w:r>
      <w:r w:rsidRPr="00B47301">
        <w:rPr>
          <w:rFonts w:ascii="Arial" w:hAnsi="Arial" w:cs="Arial"/>
          <w:sz w:val="20"/>
        </w:rPr>
        <w:t>, gr</w:t>
      </w:r>
      <w:r w:rsidR="00465607" w:rsidRPr="00B47301">
        <w:rPr>
          <w:rFonts w:ascii="Arial" w:hAnsi="Arial" w:cs="Arial"/>
          <w:sz w:val="20"/>
        </w:rPr>
        <w:t>âce au système de télécommande.</w:t>
      </w: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Pr="00FC27D1" w:rsidRDefault="002342FD" w:rsidP="003742AA">
      <w:pPr>
        <w:rPr>
          <w:rFonts w:ascii="Arial" w:hAnsi="Arial" w:cs="Arial"/>
          <w:sz w:val="10"/>
          <w:szCs w:val="10"/>
        </w:rPr>
      </w:pPr>
      <w:r>
        <w:rPr>
          <w:noProof/>
        </w:rPr>
        <w:drawing>
          <wp:anchor distT="0" distB="0" distL="114300" distR="114300" simplePos="0" relativeHeight="251637760" behindDoc="0" locked="0" layoutInCell="1" allowOverlap="1">
            <wp:simplePos x="0" y="0"/>
            <wp:positionH relativeFrom="column">
              <wp:posOffset>4279900</wp:posOffset>
            </wp:positionH>
            <wp:positionV relativeFrom="paragraph">
              <wp:posOffset>135255</wp:posOffset>
            </wp:positionV>
            <wp:extent cx="2332990" cy="163703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990" cy="163703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w:t>
      </w:r>
      <w:proofErr w:type="spellStart"/>
      <w:r w:rsidR="001A2756">
        <w:rPr>
          <w:rFonts w:ascii="Arial" w:hAnsi="Arial" w:cs="Arial"/>
          <w:sz w:val="20"/>
        </w:rPr>
        <w:t>DuolixMax</w:t>
      </w:r>
      <w:proofErr w:type="spellEnd"/>
      <w:r w:rsidR="001A2756">
        <w:rPr>
          <w:rFonts w:ascii="Arial" w:hAnsi="Arial" w:cs="Arial"/>
          <w:sz w:val="20"/>
        </w:rPr>
        <w:t xml:space="preserve">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 xml:space="preserve">Il est équipé de conduits permettant de véhiculer l’air neuf </w:t>
      </w:r>
      <w:proofErr w:type="gramStart"/>
      <w:r>
        <w:rPr>
          <w:rFonts w:ascii="Arial" w:hAnsi="Arial" w:cs="Arial"/>
          <w:sz w:val="20"/>
        </w:rPr>
        <w:t>hygiénique extérieur</w:t>
      </w:r>
      <w:proofErr w:type="gramEnd"/>
      <w:r>
        <w:rPr>
          <w:rFonts w:ascii="Arial" w:hAnsi="Arial" w:cs="Arial"/>
          <w:sz w:val="20"/>
        </w:rPr>
        <w:t xml:space="preserve">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t>Cet équipement permet trois modes de fonctionnement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proofErr w:type="gramStart"/>
      <w:r w:rsidRPr="004233AA">
        <w:rPr>
          <w:rFonts w:ascii="Arial" w:hAnsi="Arial" w:cs="Arial"/>
          <w:sz w:val="20"/>
        </w:rPr>
        <w:t>manuellement</w:t>
      </w:r>
      <w:proofErr w:type="gramEnd"/>
      <w:r w:rsidRPr="004233AA">
        <w:rPr>
          <w:rFonts w:ascii="Arial" w:hAnsi="Arial" w:cs="Arial"/>
          <w:sz w:val="20"/>
        </w:rPr>
        <w:t xml:space="preserve">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proofErr w:type="gramStart"/>
      <w:r>
        <w:rPr>
          <w:rFonts w:ascii="Arial" w:hAnsi="Arial" w:cs="Arial"/>
          <w:sz w:val="20"/>
        </w:rPr>
        <w:t>de</w:t>
      </w:r>
      <w:proofErr w:type="gramEnd"/>
      <w:r>
        <w:rPr>
          <w:rFonts w:ascii="Arial" w:hAnsi="Arial" w:cs="Arial"/>
          <w:sz w:val="20"/>
        </w:rPr>
        <w:t xml:space="preserve"> la préparation de repas pendant un temps défini (30min). Au-delà de ce temps le débit d’air extrait en cuisine retombe à sa valeur minimale.</w:t>
      </w:r>
    </w:p>
    <w:p w:rsidR="006D6907" w:rsidRPr="005402D4" w:rsidRDefault="005402D4" w:rsidP="003742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proofErr w:type="spellStart"/>
      <w:r w:rsidRPr="004233AA">
        <w:rPr>
          <w:rFonts w:ascii="Arial" w:hAnsi="Arial" w:cs="Arial"/>
          <w:b/>
          <w:sz w:val="20"/>
        </w:rPr>
        <w:t>Boost</w:t>
      </w:r>
      <w:proofErr w:type="spellEnd"/>
      <w:r>
        <w:rPr>
          <w:rFonts w:ascii="Arial" w:hAnsi="Arial" w:cs="Arial"/>
          <w:sz w:val="20"/>
        </w:rPr>
        <w:t> :</w:t>
      </w:r>
      <w:r>
        <w:rPr>
          <w:rFonts w:ascii="Arial" w:hAnsi="Arial" w:cs="Arial"/>
          <w:sz w:val="20"/>
        </w:rPr>
        <w:tab/>
        <w:t xml:space="preserve">Cas de la sur-ventilation nocturne en été. Rafraîchissement des locaux par </w:t>
      </w:r>
      <w:r>
        <w:rPr>
          <w:rFonts w:ascii="Arial" w:hAnsi="Arial" w:cs="Arial"/>
          <w:sz w:val="20"/>
        </w:rPr>
        <w:tab/>
      </w:r>
      <w:r>
        <w:rPr>
          <w:rFonts w:ascii="Arial" w:hAnsi="Arial" w:cs="Arial"/>
          <w:sz w:val="20"/>
        </w:rPr>
        <w:tab/>
      </w:r>
      <w:r>
        <w:rPr>
          <w:rFonts w:ascii="Arial" w:hAnsi="Arial" w:cs="Arial"/>
          <w:sz w:val="20"/>
        </w:rPr>
        <w:tab/>
        <w:t>augmentation des débits totaux entrants et extraits</w:t>
      </w: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Pr="00FC27D1" w:rsidRDefault="005D4AC4" w:rsidP="004233AA">
      <w:pPr>
        <w:ind w:left="708"/>
        <w:rPr>
          <w:rFonts w:ascii="Arial" w:hAnsi="Arial" w:cs="Arial"/>
          <w:sz w:val="10"/>
          <w:szCs w:val="10"/>
        </w:rPr>
      </w:pPr>
    </w:p>
    <w:p w:rsidR="004233AA" w:rsidRDefault="002C7379" w:rsidP="004233AA">
      <w:pPr>
        <w:jc w:val="center"/>
        <w:rPr>
          <w:rFonts w:ascii="Arial" w:hAnsi="Arial" w:cs="Arial"/>
          <w:sz w:val="20"/>
        </w:rPr>
      </w:pPr>
      <w:r w:rsidRPr="002C7379">
        <w:rPr>
          <w:noProof/>
        </w:rPr>
        <w:pict>
          <v:group id="Groupe 25" o:spid="_x0000_s1048" style="position:absolute;left:0;text-align:left;margin-left:154.8pt;margin-top:81.45pt;width:191.7pt;height:30.85pt;z-index:251645952;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4233AA">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4233AA">
        <w:rPr>
          <w:rFonts w:ascii="Arial" w:hAnsi="Arial" w:cs="Arial"/>
          <w:sz w:val="20"/>
        </w:rPr>
        <w:tab/>
      </w:r>
      <w:r w:rsidR="004233AA">
        <w:rPr>
          <w:rFonts w:ascii="Arial" w:hAnsi="Arial" w:cs="Arial"/>
          <w:sz w:val="20"/>
        </w:rPr>
        <w:tab/>
      </w:r>
      <w:r w:rsidR="004233AA">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626063" w:rsidRDefault="00AA69B1" w:rsidP="00626063">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économie </w:t>
      </w:r>
      <w:r w:rsidR="00694559">
        <w:rPr>
          <w:rFonts w:ascii="Arial" w:hAnsi="Arial" w:cs="Arial"/>
          <w:sz w:val="20"/>
        </w:rPr>
        <w:t xml:space="preserve">d’énergie certaine </w:t>
      </w:r>
      <w:r w:rsidR="00626063">
        <w:rPr>
          <w:rFonts w:ascii="Arial" w:hAnsi="Arial" w:cs="Arial"/>
          <w:sz w:val="20"/>
        </w:rPr>
        <w:t>et particulièrement :</w:t>
      </w:r>
    </w:p>
    <w:p w:rsidR="00626063" w:rsidRPr="00626063" w:rsidRDefault="00626063" w:rsidP="00626063">
      <w:pPr>
        <w:pStyle w:val="Paragraphedeliste"/>
        <w:numPr>
          <w:ilvl w:val="0"/>
          <w:numId w:val="29"/>
        </w:numPr>
        <w:spacing w:before="120" w:after="120"/>
        <w:contextualSpacing w:val="0"/>
        <w:jc w:val="both"/>
        <w:rPr>
          <w:rFonts w:ascii="Arial" w:hAnsi="Arial" w:cs="Arial"/>
          <w:sz w:val="20"/>
        </w:rPr>
      </w:pPr>
      <w:r>
        <w:rPr>
          <w:rFonts w:ascii="Arial" w:hAnsi="Arial" w:cs="Arial"/>
          <w:sz w:val="20"/>
        </w:rPr>
        <w:t>la consommation énergétique instantanée d’un tel système.</w:t>
      </w:r>
    </w:p>
    <w:p w:rsidR="005848BC" w:rsidRDefault="00626063" w:rsidP="00626063">
      <w:pPr>
        <w:pStyle w:val="Paragraphedeliste"/>
        <w:numPr>
          <w:ilvl w:val="0"/>
          <w:numId w:val="29"/>
        </w:numPr>
        <w:spacing w:before="120" w:after="120"/>
        <w:ind w:left="1066" w:hanging="357"/>
        <w:contextualSpacing w:val="0"/>
        <w:jc w:val="both"/>
        <w:rPr>
          <w:rFonts w:ascii="Arial" w:hAnsi="Arial" w:cs="Arial"/>
          <w:sz w:val="20"/>
        </w:rPr>
      </w:pPr>
      <w:r w:rsidRPr="00626063">
        <w:rPr>
          <w:rFonts w:ascii="Arial" w:hAnsi="Arial" w:cs="Arial"/>
          <w:sz w:val="20"/>
        </w:rPr>
        <w:t>le comportement des ventilateurs face à la modulation de puissance ;</w:t>
      </w:r>
    </w:p>
    <w:p w:rsidR="00626063" w:rsidRPr="00FC27D1" w:rsidRDefault="00626063" w:rsidP="005848BC">
      <w:pPr>
        <w:ind w:firstLine="708"/>
        <w:jc w:val="both"/>
        <w:rPr>
          <w:rFonts w:ascii="Arial" w:hAnsi="Arial" w:cs="Arial"/>
          <w:sz w:val="6"/>
          <w:szCs w:val="6"/>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FC5435">
          <w:headerReference w:type="default" r:id="rId17"/>
          <w:footerReference w:type="default" r:id="rId18"/>
          <w:pgSz w:w="11906" w:h="16838"/>
          <w:pgMar w:top="676" w:right="794" w:bottom="737" w:left="794" w:header="284" w:footer="287" w:gutter="0"/>
          <w:cols w:space="708"/>
          <w:docGrid w:linePitch="360"/>
        </w:sectPr>
      </w:pPr>
    </w:p>
    <w:p w:rsidR="00694559" w:rsidRPr="006F365B" w:rsidRDefault="00694559" w:rsidP="005D4264">
      <w:pPr>
        <w:rPr>
          <w:rFonts w:ascii="Arial" w:hAnsi="Arial" w:cs="Arial"/>
          <w:b/>
          <w:smallCaps/>
        </w:rPr>
      </w:pPr>
      <w:r>
        <w:rPr>
          <w:rFonts w:ascii="Arial" w:hAnsi="Arial" w:cs="Arial"/>
          <w:b/>
          <w:smallCaps/>
        </w:rPr>
        <w:lastRenderedPageBreak/>
        <w:t>3</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C54D61">
        <w:rPr>
          <w:rFonts w:ascii="Arial" w:hAnsi="Arial" w:cs="Arial"/>
          <w:b/>
          <w:smallCaps/>
          <w:u w:val="single"/>
        </w:rPr>
        <w:t>Lois de comportement des Ventilateurs</w:t>
      </w:r>
      <w:r>
        <w:rPr>
          <w:rFonts w:ascii="Arial" w:hAnsi="Arial" w:cs="Arial"/>
          <w:b/>
          <w:smallCaps/>
          <w:u w:val="single"/>
        </w:rPr>
        <w:t> :</w:t>
      </w:r>
    </w:p>
    <w:p w:rsidR="005A5F59" w:rsidRPr="005A5F59" w:rsidRDefault="005A5F59" w:rsidP="00827D5C">
      <w:pPr>
        <w:shd w:val="clear" w:color="auto" w:fill="FFFF00"/>
        <w:spacing w:before="120"/>
        <w:jc w:val="center"/>
        <w:rPr>
          <w:b/>
          <w:i/>
          <w:sz w:val="20"/>
        </w:rPr>
      </w:pPr>
      <w:r w:rsidRPr="005A5F59">
        <w:rPr>
          <w:b/>
          <w:i/>
          <w:sz w:val="20"/>
        </w:rPr>
        <w:t>Mode de fonction</w:t>
      </w:r>
      <w:r w:rsidR="00F2668B">
        <w:rPr>
          <w:b/>
          <w:i/>
          <w:sz w:val="20"/>
        </w:rPr>
        <w:t xml:space="preserve">nement prévu : Absence, </w:t>
      </w:r>
      <w:r w:rsidR="00694559">
        <w:rPr>
          <w:b/>
          <w:i/>
          <w:sz w:val="20"/>
        </w:rPr>
        <w:t>Cuisine</w:t>
      </w:r>
      <w:r w:rsidR="00F2668B">
        <w:rPr>
          <w:b/>
          <w:i/>
          <w:sz w:val="20"/>
        </w:rPr>
        <w:t xml:space="preserve"> et </w:t>
      </w:r>
      <w:proofErr w:type="spellStart"/>
      <w:r w:rsidR="00F2668B">
        <w:rPr>
          <w:b/>
          <w:i/>
          <w:sz w:val="20"/>
        </w:rPr>
        <w:t>Boost</w:t>
      </w:r>
      <w:proofErr w:type="spellEnd"/>
    </w:p>
    <w:p w:rsidR="00FC27D1" w:rsidRDefault="00FC27D1" w:rsidP="00FC27D1">
      <w:pPr>
        <w:spacing w:before="120"/>
        <w:jc w:val="both"/>
        <w:rPr>
          <w:rFonts w:ascii="Arial" w:hAnsi="Arial" w:cs="Arial"/>
          <w:sz w:val="20"/>
        </w:rPr>
      </w:pPr>
      <w:r>
        <w:rPr>
          <w:rFonts w:ascii="Arial" w:hAnsi="Arial" w:cs="Arial"/>
          <w:sz w:val="20"/>
        </w:rPr>
        <w:tab/>
      </w:r>
      <w:r w:rsidR="00136A99">
        <w:rPr>
          <w:rFonts w:ascii="Arial" w:hAnsi="Arial" w:cs="Arial"/>
          <w:sz w:val="20"/>
        </w:rPr>
        <w:t>Grâce à</w:t>
      </w:r>
      <w:r>
        <w:rPr>
          <w:rFonts w:ascii="Arial" w:hAnsi="Arial" w:cs="Arial"/>
          <w:sz w:val="20"/>
        </w:rPr>
        <w:t xml:space="preserve"> l’appareil de meures des coûts d’énergies présenté </w:t>
      </w:r>
      <w:r w:rsidR="00136A99">
        <w:rPr>
          <w:rFonts w:ascii="Arial" w:hAnsi="Arial" w:cs="Arial"/>
          <w:sz w:val="20"/>
        </w:rPr>
        <w:t>et étudié dans l’Activité 06, vous avez pu remarquer qu’un moteur consommé une énergie non négligeable si on ramène son fonctionnement continu 24h/24h et 365 jours par an.</w:t>
      </w:r>
    </w:p>
    <w:p w:rsidR="00136A99" w:rsidRDefault="00136A99" w:rsidP="00FC27D1">
      <w:pPr>
        <w:spacing w:before="120"/>
        <w:jc w:val="both"/>
        <w:rPr>
          <w:rFonts w:ascii="Arial" w:hAnsi="Arial" w:cs="Arial"/>
          <w:sz w:val="20"/>
        </w:rPr>
      </w:pPr>
      <w:r>
        <w:rPr>
          <w:rFonts w:ascii="Arial" w:hAnsi="Arial" w:cs="Arial"/>
          <w:sz w:val="20"/>
        </w:rPr>
        <w:t xml:space="preserve">Le fait de passer d’un mode Cuisine à un mode absence, les consommations </w:t>
      </w:r>
      <w:r w:rsidR="00506D2C">
        <w:rPr>
          <w:rFonts w:ascii="Arial" w:hAnsi="Arial" w:cs="Arial"/>
          <w:sz w:val="20"/>
        </w:rPr>
        <w:t xml:space="preserve">énergétiques </w:t>
      </w:r>
      <w:r>
        <w:rPr>
          <w:rFonts w:ascii="Arial" w:hAnsi="Arial" w:cs="Arial"/>
          <w:sz w:val="20"/>
        </w:rPr>
        <w:t xml:space="preserve">se sont réduites. Mais existe-t-il une loi linéaire entre le changement de vitesse de rotation et la puissance </w:t>
      </w:r>
      <w:r w:rsidR="00506D2C">
        <w:rPr>
          <w:rFonts w:ascii="Arial" w:hAnsi="Arial" w:cs="Arial"/>
          <w:sz w:val="20"/>
        </w:rPr>
        <w:t xml:space="preserve">électrique </w:t>
      </w:r>
      <w:r>
        <w:rPr>
          <w:rFonts w:ascii="Arial" w:hAnsi="Arial" w:cs="Arial"/>
          <w:sz w:val="20"/>
        </w:rPr>
        <w:t>consommée ?</w:t>
      </w:r>
    </w:p>
    <w:p w:rsidR="00506D2C" w:rsidRDefault="00136A99" w:rsidP="00FC27D1">
      <w:pPr>
        <w:spacing w:before="120"/>
        <w:jc w:val="both"/>
        <w:rPr>
          <w:rFonts w:ascii="Arial" w:hAnsi="Arial" w:cs="Arial"/>
          <w:sz w:val="20"/>
        </w:rPr>
      </w:pPr>
      <w:r>
        <w:rPr>
          <w:rFonts w:ascii="Arial" w:hAnsi="Arial" w:cs="Arial"/>
          <w:sz w:val="20"/>
        </w:rPr>
        <w:t>C’est ce que vous allez découvrir en étudiant les lois de comportement des ventilateurs</w:t>
      </w:r>
      <w:r w:rsidR="00506D2C">
        <w:rPr>
          <w:rFonts w:ascii="Arial" w:hAnsi="Arial" w:cs="Arial"/>
          <w:sz w:val="20"/>
        </w:rPr>
        <w:t xml:space="preserve"> aussi appelé loi de Similitude.</w:t>
      </w:r>
    </w:p>
    <w:p w:rsidR="00506D2C" w:rsidRPr="000C314F" w:rsidRDefault="00506D2C" w:rsidP="00506D2C">
      <w:pPr>
        <w:spacing w:before="120"/>
        <w:jc w:val="center"/>
        <w:rPr>
          <w:rFonts w:ascii="Arial" w:hAnsi="Arial" w:cs="Arial"/>
          <w:b/>
          <w:sz w:val="20"/>
        </w:rPr>
      </w:pPr>
      <w:r w:rsidRPr="000C314F">
        <w:rPr>
          <w:rFonts w:ascii="Arial" w:hAnsi="Arial" w:cs="Arial"/>
          <w:b/>
          <w:sz w:val="20"/>
          <w:highlight w:val="cyan"/>
        </w:rPr>
        <w:t>Préparation du support VM20</w:t>
      </w:r>
      <w:r w:rsidR="006B581C">
        <w:rPr>
          <w:rFonts w:ascii="Arial" w:hAnsi="Arial" w:cs="Arial"/>
          <w:b/>
          <w:sz w:val="20"/>
          <w:highlight w:val="cyan"/>
        </w:rPr>
        <w:t xml:space="preserve"> </w:t>
      </w:r>
      <w:r w:rsidRPr="000C314F">
        <w:rPr>
          <w:rFonts w:ascii="Arial" w:hAnsi="Arial" w:cs="Arial"/>
          <w:b/>
          <w:sz w:val="20"/>
          <w:highlight w:val="cyan"/>
        </w:rPr>
        <w:t>et acquisition des donnée</w:t>
      </w:r>
      <w:r w:rsidRPr="006B581C">
        <w:rPr>
          <w:rFonts w:ascii="Arial" w:hAnsi="Arial" w:cs="Arial"/>
          <w:b/>
          <w:sz w:val="20"/>
          <w:highlight w:val="cyan"/>
        </w:rPr>
        <w:t>s</w:t>
      </w:r>
      <w:r w:rsidR="006B581C" w:rsidRPr="006B581C">
        <w:rPr>
          <w:rFonts w:ascii="Arial" w:hAnsi="Arial" w:cs="Arial"/>
          <w:b/>
          <w:sz w:val="20"/>
          <w:highlight w:val="cyan"/>
        </w:rPr>
        <w:t xml:space="preserve"> d’étude</w:t>
      </w:r>
    </w:p>
    <w:p w:rsidR="00506D2C" w:rsidRDefault="00506D2C" w:rsidP="00131F18">
      <w:pPr>
        <w:pStyle w:val="Paragraphedeliste"/>
        <w:numPr>
          <w:ilvl w:val="0"/>
          <w:numId w:val="32"/>
        </w:numPr>
        <w:spacing w:before="120"/>
        <w:contextualSpacing w:val="0"/>
        <w:rPr>
          <w:rFonts w:ascii="Arial" w:hAnsi="Arial" w:cs="Arial"/>
          <w:sz w:val="20"/>
        </w:rPr>
      </w:pPr>
      <w:r>
        <w:rPr>
          <w:rFonts w:ascii="Arial" w:hAnsi="Arial" w:cs="Arial"/>
          <w:sz w:val="20"/>
        </w:rPr>
        <w:t>Raccordez la centrale d’acquisition (</w:t>
      </w:r>
      <w:proofErr w:type="spellStart"/>
      <w:r>
        <w:rPr>
          <w:rFonts w:ascii="Arial" w:hAnsi="Arial" w:cs="Arial"/>
          <w:sz w:val="20"/>
        </w:rPr>
        <w:t>Opt</w:t>
      </w:r>
      <w:proofErr w:type="spellEnd"/>
      <w:r>
        <w:rPr>
          <w:rFonts w:ascii="Arial" w:hAnsi="Arial" w:cs="Arial"/>
          <w:sz w:val="20"/>
        </w:rPr>
        <w:t xml:space="preserve"> AQ10) à l’ordinateur disposant du logiciel </w:t>
      </w:r>
      <w:proofErr w:type="spellStart"/>
      <w:r>
        <w:rPr>
          <w:rFonts w:ascii="Arial" w:hAnsi="Arial" w:cs="Arial"/>
          <w:sz w:val="20"/>
        </w:rPr>
        <w:t>LabVIEW</w:t>
      </w:r>
      <w:proofErr w:type="spellEnd"/>
      <w:r>
        <w:rPr>
          <w:rFonts w:ascii="Arial" w:hAnsi="Arial" w:cs="Arial"/>
          <w:sz w:val="20"/>
        </w:rPr>
        <w:t xml:space="preserve"> et des exécutables.</w:t>
      </w:r>
    </w:p>
    <w:p w:rsidR="000C314F" w:rsidRPr="00D85261" w:rsidRDefault="000C314F" w:rsidP="000C314F">
      <w:pPr>
        <w:pStyle w:val="Paragraphedeliste"/>
        <w:spacing w:before="120"/>
        <w:ind w:left="1066"/>
        <w:contextualSpacing w:val="0"/>
        <w:rPr>
          <w:rFonts w:ascii="Arial" w:hAnsi="Arial" w:cs="Arial"/>
          <w:sz w:val="20"/>
        </w:rPr>
      </w:pPr>
    </w:p>
    <w:p w:rsidR="00506D2C" w:rsidRDefault="00506D2C" w:rsidP="00506D2C">
      <w:pPr>
        <w:jc w:val="center"/>
        <w:rPr>
          <w:rFonts w:ascii="Arial" w:hAnsi="Arial" w:cs="Arial"/>
          <w:sz w:val="20"/>
        </w:rPr>
      </w:pPr>
      <w:r>
        <w:rPr>
          <w:noProof/>
        </w:rPr>
        <w:drawing>
          <wp:inline distT="0" distB="0" distL="0" distR="0">
            <wp:extent cx="1376538" cy="9652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383808" cy="970298"/>
                    </a:xfrm>
                    <a:prstGeom prst="rect">
                      <a:avLst/>
                    </a:prstGeom>
                  </pic:spPr>
                </pic:pic>
              </a:graphicData>
            </a:graphic>
          </wp:inline>
        </w:drawing>
      </w:r>
      <w:r>
        <w:rPr>
          <w:noProof/>
        </w:rPr>
        <w:drawing>
          <wp:inline distT="0" distB="0" distL="0" distR="0">
            <wp:extent cx="1564680" cy="964950"/>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72247" cy="969617"/>
                    </a:xfrm>
                    <a:prstGeom prst="rect">
                      <a:avLst/>
                    </a:prstGeom>
                  </pic:spPr>
                </pic:pic>
              </a:graphicData>
            </a:graphic>
          </wp:inline>
        </w:drawing>
      </w:r>
      <w:r>
        <w:rPr>
          <w:noProof/>
        </w:rPr>
        <w:drawing>
          <wp:inline distT="0" distB="0" distL="0" distR="0">
            <wp:extent cx="2603500" cy="973198"/>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12829" cy="976685"/>
                    </a:xfrm>
                    <a:prstGeom prst="rect">
                      <a:avLst/>
                    </a:prstGeom>
                  </pic:spPr>
                </pic:pic>
              </a:graphicData>
            </a:graphic>
          </wp:inline>
        </w:drawing>
      </w:r>
    </w:p>
    <w:p w:rsidR="00506D2C" w:rsidRPr="00D85261" w:rsidRDefault="00506D2C" w:rsidP="00131F18">
      <w:pPr>
        <w:pStyle w:val="Paragraphedeliste"/>
        <w:numPr>
          <w:ilvl w:val="0"/>
          <w:numId w:val="32"/>
        </w:numPr>
        <w:spacing w:before="240"/>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857064" w:rsidRPr="00857064" w:rsidRDefault="002C7379" w:rsidP="00857064">
      <w:pPr>
        <w:jc w:val="center"/>
        <w:rPr>
          <w:rFonts w:ascii="Calibri" w:eastAsiaTheme="minorHAnsi" w:hAnsi="Calibri"/>
          <w:sz w:val="20"/>
          <w:szCs w:val="16"/>
          <w:lang w:eastAsia="en-US"/>
        </w:rPr>
      </w:pPr>
      <w:r>
        <w:rPr>
          <w:rFonts w:ascii="Calibri" w:eastAsiaTheme="minorHAnsi" w:hAnsi="Calibri"/>
          <w:noProof/>
          <w:sz w:val="20"/>
          <w:szCs w:val="16"/>
        </w:rPr>
        <w:pict>
          <v:rect id="Rectangle 5" o:spid="_x0000_s1047" style="position:absolute;left:0;text-align:left;margin-left:3.6pt;margin-top:3.95pt;width:26.15pt;height:19.3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" fillcolor="window" stroked="f" strokeweight="2pt"/>
        </w:pict>
      </w:r>
      <w:r w:rsidR="00506D2C" w:rsidRPr="00506D2C">
        <w:rPr>
          <w:rFonts w:ascii="Calibri" w:eastAsiaTheme="minorHAnsi" w:hAnsi="Calibri"/>
          <w:noProof/>
          <w:sz w:val="20"/>
          <w:szCs w:val="16"/>
        </w:rPr>
        <w:drawing>
          <wp:inline distT="0" distB="0" distL="0" distR="0">
            <wp:extent cx="4760497" cy="5483415"/>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contrast="-20000"/>
                              </a14:imgEffect>
                            </a14:imgLayer>
                          </a14:imgProps>
                        </a:ext>
                      </a:extLst>
                    </a:blip>
                    <a:srcRect t="9922" b="531"/>
                    <a:stretch/>
                  </pic:blipFill>
                  <pic:spPr bwMode="auto">
                    <a:xfrm>
                      <a:off x="0" y="0"/>
                      <a:ext cx="4770149" cy="5494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7064" w:rsidRDefault="00857064" w:rsidP="00506D2C">
      <w:pPr>
        <w:rPr>
          <w:rFonts w:ascii="Arial" w:hAnsi="Arial" w:cs="Arial"/>
          <w:sz w:val="20"/>
        </w:rPr>
        <w:sectPr w:rsidR="00857064" w:rsidSect="00FC5435">
          <w:pgSz w:w="11906" w:h="16838"/>
          <w:pgMar w:top="737" w:right="794" w:bottom="737" w:left="794" w:header="709" w:footer="287" w:gutter="0"/>
          <w:cols w:space="708"/>
          <w:docGrid w:linePitch="360"/>
        </w:sectPr>
      </w:pPr>
    </w:p>
    <w:p w:rsidR="00857064" w:rsidRDefault="00857064" w:rsidP="00506D2C">
      <w:pPr>
        <w:rPr>
          <w:rFonts w:ascii="Arial" w:hAnsi="Arial" w:cs="Arial"/>
          <w:sz w:val="20"/>
        </w:rPr>
      </w:pPr>
    </w:p>
    <w:p w:rsidR="00506D2C" w:rsidRDefault="00506D2C" w:rsidP="00131F18">
      <w:pPr>
        <w:pStyle w:val="Paragraphedeliste"/>
        <w:numPr>
          <w:ilvl w:val="0"/>
          <w:numId w:val="32"/>
        </w:numPr>
        <w:jc w:val="both"/>
        <w:rPr>
          <w:rFonts w:ascii="Arial" w:hAnsi="Arial" w:cs="Arial"/>
          <w:sz w:val="20"/>
        </w:rPr>
      </w:pPr>
      <w:r w:rsidRPr="00CF6F07">
        <w:rPr>
          <w:rFonts w:ascii="Arial" w:hAnsi="Arial" w:cs="Arial"/>
          <w:sz w:val="20"/>
        </w:rPr>
        <w:t>Lancez l’Exécutable « </w:t>
      </w:r>
      <w:r>
        <w:rPr>
          <w:rFonts w:ascii="Arial" w:hAnsi="Arial" w:cs="Arial"/>
          <w:b/>
          <w:i/>
          <w:sz w:val="20"/>
        </w:rPr>
        <w:t>Ventilateur</w:t>
      </w:r>
      <w:r w:rsidRPr="00CF6F07">
        <w:rPr>
          <w:rFonts w:ascii="Arial" w:hAnsi="Arial" w:cs="Arial"/>
          <w:sz w:val="20"/>
        </w:rPr>
        <w:t>».</w:t>
      </w:r>
    </w:p>
    <w:p w:rsidR="00857064" w:rsidRDefault="00857064" w:rsidP="00506D2C">
      <w:pPr>
        <w:ind w:left="361" w:firstLine="708"/>
        <w:jc w:val="both"/>
        <w:rPr>
          <w:rFonts w:ascii="Arial" w:hAnsi="Arial" w:cs="Arial"/>
          <w:sz w:val="20"/>
        </w:rPr>
      </w:pPr>
    </w:p>
    <w:p w:rsidR="00506D2C" w:rsidRPr="00285507" w:rsidRDefault="00506D2C" w:rsidP="00506D2C">
      <w:pPr>
        <w:ind w:left="361" w:firstLine="708"/>
        <w:jc w:val="both"/>
        <w:rPr>
          <w:rFonts w:ascii="Arial" w:hAnsi="Arial" w:cs="Arial"/>
          <w:sz w:val="20"/>
        </w:rPr>
      </w:pPr>
      <w:r w:rsidRPr="00285507">
        <w:rPr>
          <w:rFonts w:ascii="Arial" w:hAnsi="Arial" w:cs="Arial"/>
          <w:sz w:val="20"/>
        </w:rPr>
        <w:t>Faites une copie d’écran par mode de fonctionnement, servant de support à vos conclusions.</w:t>
      </w:r>
    </w:p>
    <w:p w:rsidR="00506D2C" w:rsidRDefault="00251058" w:rsidP="00506D2C">
      <w:pPr>
        <w:pStyle w:val="Paragraphedeliste"/>
        <w:tabs>
          <w:tab w:val="left" w:pos="2268"/>
        </w:tabs>
        <w:spacing w:before="120"/>
        <w:ind w:left="1429"/>
        <w:contextualSpacing w:val="0"/>
        <w:jc w:val="center"/>
        <w:rPr>
          <w:rFonts w:ascii="Arial" w:hAnsi="Arial" w:cs="Arial"/>
          <w:color w:val="FF0000"/>
          <w:sz w:val="22"/>
          <w:szCs w:val="22"/>
        </w:rPr>
      </w:pPr>
      <w:r>
        <w:rPr>
          <w:rFonts w:ascii="Arial" w:hAnsi="Arial" w:cs="Arial"/>
          <w:b/>
          <w:color w:val="FF0000"/>
          <w:sz w:val="22"/>
          <w:szCs w:val="22"/>
        </w:rPr>
        <w:t xml:space="preserve">Temps d’attente minimum avant chaque mesure : 2 </w:t>
      </w:r>
      <w:r w:rsidR="00506D2C" w:rsidRPr="00A26866">
        <w:rPr>
          <w:rFonts w:ascii="Arial" w:hAnsi="Arial" w:cs="Arial"/>
          <w:b/>
          <w:color w:val="FF0000"/>
          <w:sz w:val="22"/>
          <w:szCs w:val="22"/>
        </w:rPr>
        <w:t>min</w:t>
      </w:r>
      <w:r>
        <w:rPr>
          <w:rFonts w:ascii="Arial" w:hAnsi="Arial" w:cs="Arial"/>
          <w:b/>
          <w:color w:val="FF0000"/>
          <w:sz w:val="22"/>
          <w:szCs w:val="22"/>
        </w:rPr>
        <w:t>utes</w:t>
      </w:r>
      <w:r w:rsidR="00506D2C" w:rsidRPr="00A26866">
        <w:rPr>
          <w:rFonts w:ascii="Arial" w:hAnsi="Arial" w:cs="Arial"/>
          <w:color w:val="FF0000"/>
          <w:sz w:val="22"/>
          <w:szCs w:val="22"/>
        </w:rPr>
        <w:t> !</w:t>
      </w:r>
    </w:p>
    <w:p w:rsidR="00857064" w:rsidRPr="00A26866" w:rsidRDefault="00857064" w:rsidP="00506D2C">
      <w:pPr>
        <w:pStyle w:val="Paragraphedeliste"/>
        <w:tabs>
          <w:tab w:val="left" w:pos="2268"/>
        </w:tabs>
        <w:spacing w:before="120"/>
        <w:ind w:left="1429"/>
        <w:contextualSpacing w:val="0"/>
        <w:jc w:val="center"/>
        <w:rPr>
          <w:rFonts w:ascii="Arial" w:hAnsi="Arial" w:cs="Arial"/>
          <w:color w:val="FF0000"/>
          <w:sz w:val="22"/>
          <w:szCs w:val="22"/>
        </w:rPr>
      </w:pPr>
    </w:p>
    <w:p w:rsidR="00506D2C" w:rsidRDefault="00506D2C" w:rsidP="00506D2C">
      <w:pPr>
        <w:jc w:val="center"/>
        <w:rPr>
          <w:rFonts w:ascii="Arial" w:hAnsi="Arial" w:cs="Arial"/>
          <w:sz w:val="20"/>
        </w:rPr>
      </w:pPr>
      <w:r>
        <w:rPr>
          <w:noProof/>
        </w:rPr>
        <w:drawing>
          <wp:inline distT="0" distB="0" distL="0" distR="0">
            <wp:extent cx="3945110" cy="41084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 b="220"/>
                    <a:stretch/>
                  </pic:blipFill>
                  <pic:spPr bwMode="auto">
                    <a:xfrm>
                      <a:off x="0" y="0"/>
                      <a:ext cx="3959329" cy="41232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D2C" w:rsidRDefault="00506D2C" w:rsidP="00506D2C">
      <w:pPr>
        <w:jc w:val="center"/>
        <w:rPr>
          <w:rFonts w:ascii="Arial" w:hAnsi="Arial" w:cs="Arial"/>
          <w:sz w:val="20"/>
        </w:rPr>
      </w:pPr>
    </w:p>
    <w:p w:rsidR="00E9422F" w:rsidRDefault="00E9422F" w:rsidP="00E9422F">
      <w:pPr>
        <w:rPr>
          <w:rFonts w:ascii="Arial" w:hAnsi="Arial" w:cs="Arial"/>
          <w:sz w:val="20"/>
        </w:rPr>
      </w:pPr>
      <w:r w:rsidRPr="009D0377">
        <w:rPr>
          <w:rFonts w:ascii="Arial" w:hAnsi="Arial" w:cs="Arial"/>
          <w:i/>
          <w:sz w:val="20"/>
          <w:u w:val="single"/>
        </w:rPr>
        <w:t>Nota :</w:t>
      </w:r>
      <w:r>
        <w:rPr>
          <w:rFonts w:ascii="Arial" w:hAnsi="Arial" w:cs="Arial"/>
          <w:sz w:val="20"/>
        </w:rPr>
        <w:t xml:space="preserve"> Pensez à joindre chaque « </w:t>
      </w:r>
      <w:r w:rsidRPr="00A26866">
        <w:rPr>
          <w:rFonts w:ascii="Arial" w:hAnsi="Arial" w:cs="Arial"/>
          <w:i/>
          <w:sz w:val="20"/>
        </w:rPr>
        <w:t>imprime-écran</w:t>
      </w:r>
      <w:r>
        <w:rPr>
          <w:rFonts w:ascii="Arial" w:hAnsi="Arial" w:cs="Arial"/>
          <w:sz w:val="20"/>
        </w:rPr>
        <w:t> » de vos relevés !</w:t>
      </w:r>
      <w:r w:rsidR="00FC5435">
        <w:rPr>
          <w:rFonts w:ascii="Arial" w:hAnsi="Arial" w:cs="Arial"/>
          <w:sz w:val="20"/>
        </w:rPr>
        <w:t xml:space="preserve"> </w:t>
      </w:r>
      <w:proofErr w:type="gramStart"/>
      <w:r w:rsidR="00FC5435" w:rsidRPr="00FC5435">
        <w:rPr>
          <w:rFonts w:ascii="Arial" w:hAnsi="Arial" w:cs="Arial"/>
          <w:b/>
          <w:sz w:val="20"/>
        </w:rPr>
        <w:t>en</w:t>
      </w:r>
      <w:proofErr w:type="gramEnd"/>
      <w:r w:rsidR="00FC5435" w:rsidRPr="00FC5435">
        <w:rPr>
          <w:rFonts w:ascii="Arial" w:hAnsi="Arial" w:cs="Arial"/>
          <w:b/>
          <w:sz w:val="20"/>
        </w:rPr>
        <w:t xml:space="preserve"> Annexe</w:t>
      </w:r>
      <w:r w:rsidR="0088359F">
        <w:rPr>
          <w:rFonts w:ascii="Arial" w:hAnsi="Arial" w:cs="Arial"/>
          <w:b/>
          <w:sz w:val="20"/>
        </w:rPr>
        <w:t>2</w:t>
      </w:r>
      <w:r w:rsidR="00FC5435" w:rsidRPr="00FC5435">
        <w:rPr>
          <w:rFonts w:ascii="Arial" w:hAnsi="Arial" w:cs="Arial"/>
          <w:b/>
          <w:sz w:val="20"/>
        </w:rPr>
        <w:t>.</w:t>
      </w:r>
    </w:p>
    <w:p w:rsidR="00506D2C" w:rsidRDefault="00506D2C" w:rsidP="00506D2C">
      <w:pPr>
        <w:jc w:val="center"/>
        <w:rPr>
          <w:rFonts w:ascii="Arial" w:hAnsi="Arial" w:cs="Arial"/>
          <w:sz w:val="20"/>
        </w:rPr>
      </w:pPr>
    </w:p>
    <w:p w:rsidR="00131F18" w:rsidRPr="00131F18" w:rsidRDefault="00131F18" w:rsidP="00131F18">
      <w:pPr>
        <w:pStyle w:val="Paragraphedeliste"/>
        <w:numPr>
          <w:ilvl w:val="0"/>
          <w:numId w:val="32"/>
        </w:numPr>
        <w:rPr>
          <w:rFonts w:ascii="Arial" w:hAnsi="Arial" w:cs="Arial"/>
          <w:sz w:val="20"/>
        </w:rPr>
      </w:pPr>
      <w:r w:rsidRPr="00131F18">
        <w:rPr>
          <w:rFonts w:ascii="Arial" w:hAnsi="Arial" w:cs="Arial"/>
          <w:sz w:val="20"/>
        </w:rPr>
        <w:t xml:space="preserve">Mise en place des mesures de </w:t>
      </w:r>
      <w:r w:rsidR="006B581C" w:rsidRPr="006B581C">
        <w:rPr>
          <w:rFonts w:ascii="Arial" w:hAnsi="Arial" w:cs="Arial"/>
          <w:b/>
          <w:sz w:val="20"/>
        </w:rPr>
        <w:t>Pr</w:t>
      </w:r>
      <w:r w:rsidRPr="006B581C">
        <w:rPr>
          <w:rFonts w:ascii="Arial" w:hAnsi="Arial" w:cs="Arial"/>
          <w:b/>
          <w:sz w:val="20"/>
        </w:rPr>
        <w:t xml:space="preserve">ession </w:t>
      </w:r>
      <w:r w:rsidR="006B581C">
        <w:rPr>
          <w:rFonts w:ascii="Arial" w:hAnsi="Arial" w:cs="Arial"/>
          <w:b/>
          <w:sz w:val="20"/>
        </w:rPr>
        <w:t>D</w:t>
      </w:r>
      <w:r w:rsidRPr="006B581C">
        <w:rPr>
          <w:rFonts w:ascii="Arial" w:hAnsi="Arial" w:cs="Arial"/>
          <w:b/>
          <w:sz w:val="20"/>
        </w:rPr>
        <w:t>ifférentielle</w:t>
      </w:r>
      <w:r>
        <w:rPr>
          <w:rFonts w:ascii="Arial" w:hAnsi="Arial" w:cs="Arial"/>
          <w:sz w:val="20"/>
        </w:rPr>
        <w:t xml:space="preserve"> </w:t>
      </w:r>
      <w:r w:rsidRPr="00131F18">
        <w:rPr>
          <w:rFonts w:ascii="Arial" w:hAnsi="Arial" w:cs="Arial"/>
          <w:sz w:val="20"/>
        </w:rPr>
        <w:t xml:space="preserve">d’air </w:t>
      </w:r>
      <w:r>
        <w:rPr>
          <w:rFonts w:ascii="Arial" w:hAnsi="Arial" w:cs="Arial"/>
          <w:sz w:val="20"/>
        </w:rPr>
        <w:t>autour du caisson de ventilation</w:t>
      </w:r>
      <w:r w:rsidR="006B581C">
        <w:rPr>
          <w:rFonts w:ascii="Arial" w:hAnsi="Arial" w:cs="Arial"/>
          <w:sz w:val="20"/>
        </w:rPr>
        <w:t xml:space="preserve"> </w:t>
      </w:r>
      <w:r w:rsidRPr="00131F18">
        <w:rPr>
          <w:rFonts w:ascii="Arial" w:hAnsi="Arial" w:cs="Arial"/>
          <w:sz w:val="20"/>
        </w:rPr>
        <w:t>:</w:t>
      </w:r>
    </w:p>
    <w:p w:rsidR="00131F18" w:rsidRDefault="002C7379" w:rsidP="00E9422F">
      <w:pPr>
        <w:spacing w:before="120"/>
        <w:ind w:firstLine="708"/>
        <w:jc w:val="both"/>
        <w:rPr>
          <w:rFonts w:ascii="Arial" w:hAnsi="Arial" w:cs="Arial"/>
          <w:sz w:val="20"/>
        </w:rPr>
      </w:pPr>
      <w:r>
        <w:rPr>
          <w:rFonts w:ascii="Arial" w:hAnsi="Arial" w:cs="Arial"/>
          <w:noProof/>
          <w:sz w:val="20"/>
        </w:rPr>
        <w:pict>
          <v:shape id="Forme libre 13" o:spid="_x0000_s1046" style="position:absolute;left:0;text-align:left;margin-left:274.3pt;margin-top:16.45pt;width:88pt;height:214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" path="m,2717800c354541,2233083,709083,1748367,895350,1295400,1081617,842433,1076325,216958,1117600,e" filled="f" strokecolor="red" strokeweight="2pt">
            <v:stroke startarrow="block" startarrowlength="long" endarrowlength="long"/>
            <v:path arrowok="t" o:connecttype="custom" o:connectlocs="0,2717800;895350,1295400;1117600,0" o:connectangles="0,0,0"/>
          </v:shape>
        </w:pict>
      </w:r>
      <w:r w:rsidR="00E9422F">
        <w:rPr>
          <w:rFonts w:ascii="Arial" w:hAnsi="Arial" w:cs="Arial"/>
          <w:sz w:val="20"/>
        </w:rPr>
        <w:t xml:space="preserve">Pour observer le comportement du ventilateur, nous disposons </w:t>
      </w:r>
      <w:r w:rsidR="00E9422F" w:rsidRPr="00E9422F">
        <w:rPr>
          <w:rFonts w:ascii="Arial" w:hAnsi="Arial" w:cs="Arial"/>
          <w:b/>
          <w:sz w:val="20"/>
          <w:u w:val="single"/>
        </w:rPr>
        <w:t>d’un capteur</w:t>
      </w:r>
      <w:r w:rsidR="00E9422F">
        <w:rPr>
          <w:rFonts w:ascii="Arial" w:hAnsi="Arial" w:cs="Arial"/>
          <w:sz w:val="20"/>
        </w:rPr>
        <w:t xml:space="preserve"> permettant de mesurer la différence de pression que provoque celui-ci lors de son fonctionnement. Cette pression différentielle est la représentation de l’énergie qu’il fournit afin d’assurer la circulation de l’air</w:t>
      </w:r>
      <w:r w:rsidR="006B581C">
        <w:rPr>
          <w:rFonts w:ascii="Arial" w:hAnsi="Arial" w:cs="Arial"/>
          <w:sz w:val="20"/>
        </w:rPr>
        <w:t>,</w:t>
      </w:r>
      <w:r w:rsidR="00E9422F">
        <w:rPr>
          <w:rFonts w:ascii="Arial" w:hAnsi="Arial" w:cs="Arial"/>
          <w:sz w:val="20"/>
        </w:rPr>
        <w:t xml:space="preserve"> est sera mesurée à l’aide </w:t>
      </w:r>
      <w:r w:rsidR="00E9422F" w:rsidRPr="00E9422F">
        <w:rPr>
          <w:rFonts w:ascii="Arial" w:hAnsi="Arial" w:cs="Arial"/>
          <w:b/>
          <w:sz w:val="20"/>
          <w:u w:val="single"/>
        </w:rPr>
        <w:t>de deux tubes</w:t>
      </w:r>
      <w:r w:rsidR="00E9422F">
        <w:rPr>
          <w:rFonts w:ascii="Arial" w:hAnsi="Arial" w:cs="Arial"/>
          <w:sz w:val="20"/>
        </w:rPr>
        <w:t>.</w:t>
      </w:r>
    </w:p>
    <w:p w:rsidR="00131F18" w:rsidRDefault="002C7379" w:rsidP="00506D2C">
      <w:pPr>
        <w:jc w:val="center"/>
        <w:rPr>
          <w:rFonts w:ascii="Arial" w:hAnsi="Arial" w:cs="Arial"/>
          <w:sz w:val="20"/>
        </w:rPr>
      </w:pPr>
      <w:r>
        <w:rPr>
          <w:rFonts w:ascii="Arial" w:hAnsi="Arial" w:cs="Arial"/>
          <w:noProof/>
          <w:sz w:val="20"/>
        </w:rPr>
        <w:pict>
          <v:shape id="Forme libre 28" o:spid="_x0000_s1045" style="position:absolute;left:0;text-align:left;margin-left:358.3pt;margin-top:.45pt;width:11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" path="m,2717800c354541,2233083,709083,1748367,895350,1295400,1081617,842433,1076325,216958,1117600,e" filled="f" strokecolor="red" strokeweight="2pt">
            <v:stroke startarrow="block" startarrowlength="long"/>
            <v:path arrowok="t" o:connecttype="custom" o:connectlocs="0,1866900;1195496,889831;1492250,0" o:connectangles="0,0,0"/>
          </v:shape>
        </w:pict>
      </w:r>
    </w:p>
    <w:p w:rsidR="00131F18" w:rsidRDefault="002C7379" w:rsidP="00506D2C">
      <w:pPr>
        <w:jc w:val="center"/>
        <w:rPr>
          <w:rFonts w:ascii="Arial" w:hAnsi="Arial" w:cs="Arial"/>
          <w:sz w:val="20"/>
        </w:rPr>
      </w:pPr>
      <w:r w:rsidRPr="002C7379">
        <w:rPr>
          <w:noProof/>
        </w:rPr>
        <w:pict>
          <v:shapetype id="_x0000_t202" coordsize="21600,21600" o:spt="202" path="m,l,21600r21600,l21600,xe">
            <v:stroke joinstyle="miter"/>
            <v:path gradientshapeok="t" o:connecttype="rect"/>
          </v:shapetype>
          <v:shape id="Zone de texte 80" o:spid="_x0000_s1044" type="#_x0000_t202" style="position:absolute;left:0;text-align:left;margin-left:9.4pt;margin-top:85.1pt;width:129.45pt;height:104.5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" fillcolor="white [3201]" strokeweight=".5pt">
            <v:textbox>
              <w:txbxContent>
                <w:p w:rsidR="00A32644" w:rsidRPr="00610212" w:rsidRDefault="00A32644" w:rsidP="00610212">
                  <w:pPr>
                    <w:jc w:val="center"/>
                    <w:rPr>
                      <w:rFonts w:ascii="Arial" w:hAnsi="Arial" w:cs="Arial"/>
                      <w:b/>
                    </w:rPr>
                  </w:pPr>
                  <w:r w:rsidRPr="00610212">
                    <w:rPr>
                      <w:rFonts w:ascii="Arial" w:hAnsi="Arial" w:cs="Arial"/>
                      <w:b/>
                    </w:rPr>
                    <w:t>Rappel d’unité :</w:t>
                  </w:r>
                </w:p>
                <w:p w:rsidR="00A32644" w:rsidRPr="00610212" w:rsidRDefault="00A32644" w:rsidP="00610212">
                  <w:pPr>
                    <w:jc w:val="center"/>
                    <w:rPr>
                      <w:rFonts w:ascii="Arial" w:hAnsi="Arial" w:cs="Arial"/>
                    </w:rPr>
                  </w:pPr>
                </w:p>
                <w:p w:rsidR="00A32644" w:rsidRPr="00610212" w:rsidRDefault="00A32644" w:rsidP="00610212">
                  <w:pPr>
                    <w:jc w:val="center"/>
                    <w:rPr>
                      <w:rFonts w:ascii="Arial" w:hAnsi="Arial" w:cs="Arial"/>
                      <w:b/>
                      <w:color w:val="FF0000"/>
                    </w:rPr>
                  </w:pPr>
                  <w:r w:rsidRPr="00610212">
                    <w:rPr>
                      <w:rFonts w:ascii="Arial" w:hAnsi="Arial" w:cs="Arial"/>
                      <w:b/>
                      <w:color w:val="FF0000"/>
                      <w:highlight w:val="yellow"/>
                    </w:rPr>
                    <w:t>1 Pa = 1 J/m</w:t>
                  </w:r>
                  <w:r w:rsidRPr="00610212">
                    <w:rPr>
                      <w:rFonts w:ascii="Arial" w:hAnsi="Arial" w:cs="Arial"/>
                      <w:b/>
                      <w:color w:val="FF0000"/>
                      <w:highlight w:val="yellow"/>
                      <w:vertAlign w:val="superscript"/>
                    </w:rPr>
                    <w:t>3</w:t>
                  </w:r>
                </w:p>
                <w:p w:rsidR="00A32644" w:rsidRPr="00610212" w:rsidRDefault="00A32644" w:rsidP="00610212">
                  <w:pPr>
                    <w:jc w:val="center"/>
                    <w:rPr>
                      <w:rFonts w:ascii="Arial" w:hAnsi="Arial" w:cs="Arial"/>
                    </w:rPr>
                  </w:pPr>
                </w:p>
                <w:p w:rsidR="00A32644" w:rsidRPr="00610212" w:rsidRDefault="00A32644" w:rsidP="00610212">
                  <w:pPr>
                    <w:jc w:val="center"/>
                    <w:rPr>
                      <w:rFonts w:ascii="Arial" w:hAnsi="Arial" w:cs="Arial"/>
                    </w:rPr>
                  </w:pPr>
                  <w:r w:rsidRPr="00610212">
                    <w:rPr>
                      <w:rFonts w:ascii="Arial" w:hAnsi="Arial" w:cs="Arial"/>
                    </w:rPr>
                    <w:t>Le Pa (Pascal) représente donc une énergie volumique !</w:t>
                  </w:r>
                </w:p>
              </w:txbxContent>
            </v:textbox>
          </v:shape>
        </w:pict>
      </w:r>
      <w:r w:rsidRPr="002C7379">
        <w:rPr>
          <w:noProof/>
        </w:rPr>
        <w:pict>
          <v:oval id="Ellipse 31" o:spid="_x0000_s1043" style="position:absolute;left:0;text-align:left;margin-left:317.8pt;margin-top:127.95pt;width:46pt;height:3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" filled="f" strokecolor="red" strokeweight="2pt"/>
        </w:pict>
      </w:r>
      <w:r w:rsidRPr="002C7379">
        <w:rPr>
          <w:noProof/>
        </w:rPr>
        <w:pict>
          <v:oval id="Ellipse 11" o:spid="_x0000_s1042" style="position:absolute;left:0;text-align:left;margin-left:155.8pt;margin-top:138.95pt;width:118pt;height:78.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" filled="f" strokecolor="red" strokeweight="2pt"/>
        </w:pict>
      </w:r>
      <w:r w:rsidR="00131F18">
        <w:rPr>
          <w:noProof/>
        </w:rPr>
        <w:drawing>
          <wp:inline distT="0" distB="0" distL="0" distR="0">
            <wp:extent cx="2646420" cy="2698750"/>
            <wp:effectExtent l="0" t="0" r="1905"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47774" cy="2700130"/>
                    </a:xfrm>
                    <a:prstGeom prst="rect">
                      <a:avLst/>
                    </a:prstGeom>
                  </pic:spPr>
                </pic:pic>
              </a:graphicData>
            </a:graphic>
          </wp:inline>
        </w:drawing>
      </w:r>
      <w:r w:rsidR="00131F18">
        <w:rPr>
          <w:noProof/>
        </w:rPr>
        <w:drawing>
          <wp:inline distT="0" distB="0" distL="0" distR="0">
            <wp:extent cx="1131570" cy="1257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133059" cy="1258955"/>
                    </a:xfrm>
                    <a:prstGeom prst="rect">
                      <a:avLst/>
                    </a:prstGeom>
                  </pic:spPr>
                </pic:pic>
              </a:graphicData>
            </a:graphic>
          </wp:inline>
        </w:drawing>
      </w:r>
    </w:p>
    <w:p w:rsidR="00131F18" w:rsidRDefault="00131F18" w:rsidP="00506D2C">
      <w:pPr>
        <w:jc w:val="center"/>
        <w:rPr>
          <w:rFonts w:ascii="Arial" w:hAnsi="Arial" w:cs="Arial"/>
          <w:sz w:val="20"/>
        </w:rPr>
      </w:pPr>
    </w:p>
    <w:p w:rsidR="00E9422F" w:rsidRDefault="00E9422F" w:rsidP="00506D2C">
      <w:pPr>
        <w:rPr>
          <w:rFonts w:ascii="Arial" w:hAnsi="Arial" w:cs="Arial"/>
          <w:sz w:val="20"/>
        </w:rPr>
      </w:pPr>
    </w:p>
    <w:p w:rsidR="00E9422F" w:rsidRDefault="00E9422F" w:rsidP="00506D2C">
      <w:pPr>
        <w:rPr>
          <w:rFonts w:ascii="Arial" w:hAnsi="Arial" w:cs="Arial"/>
          <w:sz w:val="20"/>
        </w:rPr>
        <w:sectPr w:rsidR="00E9422F" w:rsidSect="00FC5435">
          <w:pgSz w:w="11906" w:h="16838"/>
          <w:pgMar w:top="737" w:right="794" w:bottom="737" w:left="794" w:header="709" w:footer="287" w:gutter="0"/>
          <w:cols w:space="708"/>
          <w:docGrid w:linePitch="360"/>
        </w:sectPr>
      </w:pPr>
    </w:p>
    <w:p w:rsidR="00E441ED" w:rsidRDefault="00E9422F" w:rsidP="00E9422F">
      <w:pPr>
        <w:jc w:val="both"/>
        <w:rPr>
          <w:rFonts w:ascii="Arial" w:hAnsi="Arial" w:cs="Arial"/>
          <w:sz w:val="20"/>
        </w:rPr>
      </w:pPr>
      <w:r>
        <w:rPr>
          <w:rFonts w:ascii="Arial" w:hAnsi="Arial" w:cs="Arial"/>
          <w:sz w:val="20"/>
        </w:rPr>
        <w:lastRenderedPageBreak/>
        <w:tab/>
        <w:t xml:space="preserve">Ces tubes seront </w:t>
      </w:r>
      <w:r w:rsidR="006B581C">
        <w:rPr>
          <w:rFonts w:ascii="Arial" w:hAnsi="Arial" w:cs="Arial"/>
          <w:sz w:val="20"/>
        </w:rPr>
        <w:t>fixées</w:t>
      </w:r>
      <w:r>
        <w:rPr>
          <w:rFonts w:ascii="Arial" w:hAnsi="Arial" w:cs="Arial"/>
          <w:sz w:val="20"/>
        </w:rPr>
        <w:t xml:space="preserve"> sur des prises </w:t>
      </w:r>
      <w:r w:rsidR="006B581C">
        <w:rPr>
          <w:rFonts w:ascii="Arial" w:hAnsi="Arial" w:cs="Arial"/>
          <w:sz w:val="20"/>
        </w:rPr>
        <w:t xml:space="preserve">spécifiques </w:t>
      </w:r>
      <w:r>
        <w:rPr>
          <w:rFonts w:ascii="Arial" w:hAnsi="Arial" w:cs="Arial"/>
          <w:sz w:val="20"/>
        </w:rPr>
        <w:t>mises en place sur le support VM20 étudié</w:t>
      </w:r>
      <w:r w:rsidR="006B581C">
        <w:rPr>
          <w:rFonts w:ascii="Arial" w:hAnsi="Arial" w:cs="Arial"/>
          <w:sz w:val="20"/>
        </w:rPr>
        <w:t>,</w:t>
      </w:r>
      <w:r>
        <w:rPr>
          <w:rFonts w:ascii="Arial" w:hAnsi="Arial" w:cs="Arial"/>
          <w:sz w:val="20"/>
        </w:rPr>
        <w:t xml:space="preserve"> comme l’indique l’image ci-dessous</w:t>
      </w:r>
      <w:r w:rsidR="006B581C">
        <w:rPr>
          <w:rFonts w:ascii="Arial" w:hAnsi="Arial" w:cs="Arial"/>
          <w:sz w:val="20"/>
        </w:rPr>
        <w:t>,</w:t>
      </w:r>
      <w:r>
        <w:rPr>
          <w:rFonts w:ascii="Arial" w:hAnsi="Arial" w:cs="Arial"/>
          <w:sz w:val="20"/>
        </w:rPr>
        <w:t xml:space="preserve"> mais aussi à des endroits spécifiques du circuit</w:t>
      </w:r>
      <w:r w:rsidR="006B581C">
        <w:rPr>
          <w:rFonts w:ascii="Arial" w:hAnsi="Arial" w:cs="Arial"/>
          <w:sz w:val="20"/>
        </w:rPr>
        <w:t xml:space="preserve"> telle que </w:t>
      </w:r>
      <w:r w:rsidR="006B581C" w:rsidRPr="006B581C">
        <w:rPr>
          <w:rFonts w:ascii="Arial" w:hAnsi="Arial" w:cs="Arial"/>
          <w:b/>
          <w:sz w:val="20"/>
          <w:u w:val="single"/>
        </w:rPr>
        <w:t>la sortie d’air du caisson</w:t>
      </w:r>
      <w:r>
        <w:rPr>
          <w:rFonts w:ascii="Arial" w:hAnsi="Arial" w:cs="Arial"/>
          <w:sz w:val="20"/>
        </w:rPr>
        <w:t>.</w:t>
      </w:r>
    </w:p>
    <w:p w:rsidR="00E9422F" w:rsidRPr="00E441ED" w:rsidRDefault="002C7379" w:rsidP="00E9422F">
      <w:pPr>
        <w:jc w:val="both"/>
        <w:rPr>
          <w:rFonts w:ascii="Arial" w:hAnsi="Arial" w:cs="Arial"/>
          <w:sz w:val="20"/>
        </w:rPr>
      </w:pPr>
      <w:r>
        <w:rPr>
          <w:rFonts w:ascii="Arial" w:hAnsi="Arial" w:cs="Arial"/>
          <w:noProof/>
          <w:sz w:val="20"/>
        </w:rPr>
        <w:pict>
          <v:shape id="Forme libre 32" o:spid="_x0000_s1041" style="position:absolute;left:0;text-align:left;margin-left:346.8pt;margin-top:-.25pt;width:91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" path="m,2717800c354541,2233083,709083,1748367,895350,1295400,1081617,842433,1076325,216958,1117600,e" filled="f" strokecolor="red" strokeweight="2pt">
            <v:stroke startarrow="block" startarrowlength="long"/>
            <v:path arrowok="t" o:connecttype="custom" o:connectlocs="0,1644650;925873,783899;1155700,0" o:connectangles="0,0,0"/>
          </v:shape>
        </w:pict>
      </w:r>
    </w:p>
    <w:p w:rsidR="00E441ED" w:rsidRPr="00E441ED" w:rsidRDefault="002C7379" w:rsidP="00E9422F">
      <w:pPr>
        <w:jc w:val="center"/>
        <w:rPr>
          <w:rFonts w:ascii="Arial" w:hAnsi="Arial" w:cs="Arial"/>
          <w:sz w:val="20"/>
        </w:rPr>
      </w:pPr>
      <w:r w:rsidRPr="002C7379">
        <w:rPr>
          <w:noProof/>
        </w:rPr>
        <w:pict>
          <v:oval id="Ellipse 30" o:spid="_x0000_s1040" style="position:absolute;left:0;text-align:left;margin-left:324.3pt;margin-top:112.25pt;width:26pt;height:16.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" filled="f" strokecolor="red" strokeweight="1pt"/>
        </w:pict>
      </w:r>
      <w:r w:rsidR="00E441ED">
        <w:rPr>
          <w:noProof/>
        </w:rPr>
        <w:drawing>
          <wp:inline distT="0" distB="0" distL="0" distR="0">
            <wp:extent cx="2152650" cy="1686130"/>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156673" cy="1689281"/>
                    </a:xfrm>
                    <a:prstGeom prst="rect">
                      <a:avLst/>
                    </a:prstGeom>
                  </pic:spPr>
                </pic:pic>
              </a:graphicData>
            </a:graphic>
          </wp:inline>
        </w:drawing>
      </w:r>
      <w:r w:rsidR="00E9422F">
        <w:rPr>
          <w:rFonts w:ascii="Arial" w:hAnsi="Arial" w:cs="Arial"/>
          <w:sz w:val="20"/>
        </w:rPr>
        <w:tab/>
      </w:r>
      <w:r w:rsidR="00E9422F">
        <w:rPr>
          <w:noProof/>
        </w:rPr>
        <w:drawing>
          <wp:inline distT="0" distB="0" distL="0" distR="0">
            <wp:extent cx="1324626" cy="923300"/>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329578" cy="926752"/>
                    </a:xfrm>
                    <a:prstGeom prst="rect">
                      <a:avLst/>
                    </a:prstGeom>
                  </pic:spPr>
                </pic:pic>
              </a:graphicData>
            </a:graphic>
          </wp:inline>
        </w:drawing>
      </w:r>
    </w:p>
    <w:p w:rsidR="00E441ED" w:rsidRPr="00465CA0" w:rsidRDefault="00465CA0" w:rsidP="00E9422F">
      <w:pPr>
        <w:jc w:val="center"/>
        <w:rPr>
          <w:i/>
          <w:sz w:val="20"/>
        </w:rPr>
      </w:pPr>
      <w:r>
        <w:rPr>
          <w:i/>
          <w:sz w:val="20"/>
        </w:rPr>
        <w:t xml:space="preserve">Façade du support                      </w:t>
      </w:r>
      <w:r w:rsidR="00E9422F" w:rsidRPr="00465CA0">
        <w:rPr>
          <w:i/>
          <w:sz w:val="20"/>
        </w:rPr>
        <w:t xml:space="preserve">          </w:t>
      </w:r>
      <w:r>
        <w:rPr>
          <w:i/>
          <w:sz w:val="20"/>
        </w:rPr>
        <w:t xml:space="preserve">     </w:t>
      </w:r>
      <w:r w:rsidR="00E9422F" w:rsidRPr="00465CA0">
        <w:rPr>
          <w:i/>
          <w:sz w:val="20"/>
        </w:rPr>
        <w:t xml:space="preserve"> Au bas des sorties d’air</w:t>
      </w:r>
    </w:p>
    <w:p w:rsidR="00E9422F" w:rsidRDefault="00E9422F" w:rsidP="00E9422F">
      <w:pPr>
        <w:rPr>
          <w:rFonts w:ascii="Arial" w:hAnsi="Arial" w:cs="Arial"/>
          <w:sz w:val="20"/>
        </w:rPr>
      </w:pPr>
    </w:p>
    <w:p w:rsidR="006B581C" w:rsidRDefault="00E9422F" w:rsidP="00E9422F">
      <w:pPr>
        <w:rPr>
          <w:rFonts w:ascii="Arial" w:hAnsi="Arial" w:cs="Arial"/>
          <w:sz w:val="20"/>
        </w:rPr>
      </w:pPr>
      <w:r>
        <w:rPr>
          <w:rFonts w:ascii="Arial" w:hAnsi="Arial" w:cs="Arial"/>
          <w:sz w:val="20"/>
        </w:rPr>
        <w:tab/>
      </w:r>
    </w:p>
    <w:p w:rsidR="00E9422F" w:rsidRDefault="00E9422F" w:rsidP="006B581C">
      <w:pPr>
        <w:ind w:firstLine="708"/>
        <w:rPr>
          <w:rFonts w:ascii="Arial" w:hAnsi="Arial" w:cs="Arial"/>
          <w:sz w:val="20"/>
        </w:rPr>
      </w:pPr>
      <w:r>
        <w:rPr>
          <w:rFonts w:ascii="Arial" w:hAnsi="Arial" w:cs="Arial"/>
          <w:sz w:val="20"/>
        </w:rPr>
        <w:t>Les différents points de mesures sont ainsi définis :</w:t>
      </w:r>
    </w:p>
    <w:p w:rsidR="001458F4" w:rsidRPr="00E441ED" w:rsidRDefault="001458F4" w:rsidP="00E9422F">
      <w:pPr>
        <w:rPr>
          <w:rFonts w:ascii="Arial" w:hAnsi="Arial" w:cs="Arial"/>
          <w:sz w:val="20"/>
        </w:rPr>
      </w:pPr>
    </w:p>
    <w:p w:rsidR="00E441ED" w:rsidRPr="00E441ED" w:rsidRDefault="00E441ED" w:rsidP="00E441ED">
      <w:pPr>
        <w:jc w:val="center"/>
        <w:rPr>
          <w:rFonts w:ascii="Arial" w:hAnsi="Arial" w:cs="Arial"/>
          <w:sz w:val="20"/>
        </w:rPr>
      </w:pPr>
      <w:r>
        <w:rPr>
          <w:noProof/>
        </w:rPr>
        <w:drawing>
          <wp:inline distT="0" distB="0" distL="0" distR="0">
            <wp:extent cx="4068233" cy="488188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25000"/>
                              </a14:imgEffect>
                            </a14:imgLayer>
                          </a14:imgProps>
                        </a:ext>
                      </a:extLst>
                    </a:blip>
                    <a:stretch>
                      <a:fillRect/>
                    </a:stretch>
                  </pic:blipFill>
                  <pic:spPr>
                    <a:xfrm>
                      <a:off x="0" y="0"/>
                      <a:ext cx="4070803" cy="4884964"/>
                    </a:xfrm>
                    <a:prstGeom prst="rect">
                      <a:avLst/>
                    </a:prstGeom>
                  </pic:spPr>
                </pic:pic>
              </a:graphicData>
            </a:graphic>
          </wp:inline>
        </w:drawing>
      </w:r>
      <w:r w:rsidR="001458F4">
        <w:rPr>
          <w:noProof/>
        </w:rPr>
        <w:drawing>
          <wp:inline distT="0" distB="0" distL="0" distR="0">
            <wp:extent cx="2387600" cy="14763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383121" cy="1473571"/>
                    </a:xfrm>
                    <a:prstGeom prst="rect">
                      <a:avLst/>
                    </a:prstGeom>
                  </pic:spPr>
                </pic:pic>
              </a:graphicData>
            </a:graphic>
          </wp:inline>
        </w:drawing>
      </w:r>
    </w:p>
    <w:p w:rsidR="00E441ED" w:rsidRDefault="00E441ED" w:rsidP="00506D2C">
      <w:pPr>
        <w:spacing w:before="120"/>
        <w:jc w:val="center"/>
        <w:rPr>
          <w:rFonts w:ascii="Arial" w:hAnsi="Arial" w:cs="Arial"/>
          <w:b/>
          <w:szCs w:val="24"/>
        </w:rPr>
        <w:sectPr w:rsidR="00E441ED" w:rsidSect="00FC5435">
          <w:pgSz w:w="11906" w:h="16838"/>
          <w:pgMar w:top="737" w:right="794" w:bottom="737" w:left="794" w:header="709" w:footer="457" w:gutter="0"/>
          <w:cols w:space="708"/>
          <w:docGrid w:linePitch="360"/>
        </w:sectPr>
      </w:pPr>
    </w:p>
    <w:p w:rsidR="00506D2C" w:rsidRPr="00506D2C" w:rsidRDefault="00506D2C" w:rsidP="00506D2C">
      <w:pPr>
        <w:spacing w:before="120"/>
        <w:jc w:val="center"/>
        <w:rPr>
          <w:rFonts w:ascii="Arial" w:hAnsi="Arial" w:cs="Arial"/>
          <w:b/>
          <w:szCs w:val="24"/>
        </w:rPr>
      </w:pPr>
      <w:r w:rsidRPr="00506D2C">
        <w:rPr>
          <w:rFonts w:ascii="Arial" w:hAnsi="Arial" w:cs="Arial"/>
          <w:b/>
          <w:szCs w:val="24"/>
        </w:rPr>
        <w:lastRenderedPageBreak/>
        <w:t>Etude du Ventilateur de SOUFFLAGE</w:t>
      </w:r>
    </w:p>
    <w:p w:rsidR="0088359F" w:rsidRPr="00506D2C" w:rsidRDefault="0088359F" w:rsidP="0088359F">
      <w:pPr>
        <w:spacing w:before="120"/>
        <w:ind w:firstLine="709"/>
        <w:rPr>
          <w:rFonts w:ascii="Arial" w:hAnsi="Arial" w:cs="Arial"/>
          <w:sz w:val="20"/>
        </w:rPr>
      </w:pPr>
      <w:r w:rsidRPr="00506D2C">
        <w:rPr>
          <w:rFonts w:ascii="Arial" w:hAnsi="Arial" w:cs="Arial"/>
          <w:sz w:val="20"/>
        </w:rPr>
        <w:t>31) Variation de</w:t>
      </w:r>
      <w:r>
        <w:rPr>
          <w:rFonts w:ascii="Arial" w:hAnsi="Arial" w:cs="Arial"/>
          <w:sz w:val="20"/>
        </w:rPr>
        <w:t>s</w:t>
      </w:r>
      <w:r w:rsidRPr="00506D2C">
        <w:rPr>
          <w:rFonts w:ascii="Arial" w:hAnsi="Arial" w:cs="Arial"/>
          <w:sz w:val="20"/>
        </w:rPr>
        <w:t xml:space="preserve"> débit</w:t>
      </w:r>
      <w:r>
        <w:rPr>
          <w:rFonts w:ascii="Arial" w:hAnsi="Arial" w:cs="Arial"/>
          <w:sz w:val="20"/>
        </w:rPr>
        <w:t>s</w:t>
      </w:r>
      <w:r w:rsidRPr="00506D2C">
        <w:rPr>
          <w:rFonts w:ascii="Arial" w:hAnsi="Arial" w:cs="Arial"/>
          <w:sz w:val="20"/>
        </w:rPr>
        <w:t xml:space="preserve"> volumique</w:t>
      </w:r>
      <w:r>
        <w:rPr>
          <w:rFonts w:ascii="Arial" w:hAnsi="Arial" w:cs="Arial"/>
          <w:sz w:val="20"/>
        </w:rPr>
        <w:t>s</w:t>
      </w:r>
      <w:r w:rsidRPr="00506D2C">
        <w:rPr>
          <w:rFonts w:ascii="Arial" w:hAnsi="Arial" w:cs="Arial"/>
          <w:sz w:val="20"/>
        </w:rPr>
        <w:t xml:space="preserve"> d’air</w:t>
      </w:r>
      <w:r>
        <w:rPr>
          <w:rFonts w:ascii="Arial" w:hAnsi="Arial" w:cs="Arial"/>
          <w:sz w:val="20"/>
        </w:rPr>
        <w:t xml:space="preserve"> et des pressions différentielles</w:t>
      </w:r>
      <w:r w:rsidRPr="00506D2C">
        <w:rPr>
          <w:rFonts w:ascii="Arial" w:hAnsi="Arial" w:cs="Arial"/>
          <w:sz w:val="20"/>
        </w:rPr>
        <w:t> :</w:t>
      </w:r>
    </w:p>
    <w:p w:rsidR="0088359F" w:rsidRDefault="0088359F" w:rsidP="0088359F">
      <w:pPr>
        <w:spacing w:before="120"/>
        <w:jc w:val="both"/>
        <w:rPr>
          <w:rFonts w:ascii="Arial" w:hAnsi="Arial" w:cs="Arial"/>
          <w:sz w:val="20"/>
        </w:rPr>
      </w:pPr>
      <w:r w:rsidRPr="000C314F">
        <w:rPr>
          <w:rFonts w:ascii="Arial" w:hAnsi="Arial" w:cs="Arial"/>
          <w:sz w:val="20"/>
        </w:rPr>
        <w:tab/>
        <w:t xml:space="preserve">Pour chacun des </w:t>
      </w:r>
      <w:r>
        <w:rPr>
          <w:rFonts w:ascii="Arial" w:hAnsi="Arial" w:cs="Arial"/>
          <w:sz w:val="20"/>
        </w:rPr>
        <w:t>trois modes de fonctionnement et dans l’ordre proposez ci-après, réalisez les relevés permettant de renseigner le tableau suivant :</w:t>
      </w:r>
    </w:p>
    <w:p w:rsidR="0088359F" w:rsidRPr="000C314F" w:rsidRDefault="0088359F" w:rsidP="0088359F">
      <w:pPr>
        <w:spacing w:before="120"/>
        <w:jc w:val="both"/>
        <w:rPr>
          <w:rFonts w:ascii="Arial" w:hAnsi="Arial" w:cs="Arial"/>
          <w:sz w:val="20"/>
        </w:rPr>
      </w:pPr>
    </w:p>
    <w:p w:rsidR="0088359F" w:rsidRPr="008B565C" w:rsidRDefault="0088359F" w:rsidP="0088359F">
      <w:pPr>
        <w:jc w:val="both"/>
        <w:rPr>
          <w:rFonts w:ascii="Arial" w:hAnsi="Arial" w:cs="Arial"/>
          <w:sz w:val="8"/>
          <w:szCs w:val="8"/>
        </w:rPr>
      </w:pPr>
    </w:p>
    <w:tbl>
      <w:tblPr>
        <w:tblStyle w:val="Grilledutableau"/>
        <w:tblW w:w="0" w:type="auto"/>
        <w:jc w:val="center"/>
        <w:tblInd w:w="-947" w:type="dxa"/>
        <w:tblLook w:val="04A0"/>
      </w:tblPr>
      <w:tblGrid>
        <w:gridCol w:w="47"/>
        <w:gridCol w:w="4127"/>
        <w:gridCol w:w="2001"/>
        <w:gridCol w:w="1968"/>
        <w:gridCol w:w="1984"/>
      </w:tblGrid>
      <w:tr w:rsidR="0088359F" w:rsidTr="005D0248">
        <w:trPr>
          <w:gridBefore w:val="1"/>
          <w:wBefore w:w="47" w:type="dxa"/>
          <w:trHeight w:val="317"/>
          <w:jc w:val="center"/>
        </w:trPr>
        <w:tc>
          <w:tcPr>
            <w:tcW w:w="4127" w:type="dxa"/>
            <w:vMerge w:val="restart"/>
            <w:tcBorders>
              <w:top w:val="nil"/>
              <w:left w:val="nil"/>
            </w:tcBorders>
            <w:vAlign w:val="center"/>
          </w:tcPr>
          <w:p w:rsidR="0088359F" w:rsidRDefault="0088359F" w:rsidP="005D0248">
            <w:pPr>
              <w:jc w:val="center"/>
              <w:rPr>
                <w:rFonts w:ascii="Arial" w:hAnsi="Arial" w:cs="Arial"/>
                <w:sz w:val="20"/>
              </w:rPr>
            </w:pPr>
          </w:p>
        </w:tc>
        <w:tc>
          <w:tcPr>
            <w:tcW w:w="5953" w:type="dxa"/>
            <w:gridSpan w:val="3"/>
            <w:tcBorders>
              <w:bottom w:val="single" w:sz="4" w:space="0" w:color="auto"/>
            </w:tcBorders>
            <w:shd w:val="clear" w:color="auto" w:fill="FABF8F" w:themeFill="accent6"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Mode de fonctionnement</w:t>
            </w:r>
          </w:p>
        </w:tc>
      </w:tr>
      <w:tr w:rsidR="0088359F" w:rsidTr="005D0248">
        <w:trPr>
          <w:gridBefore w:val="1"/>
          <w:wBefore w:w="47" w:type="dxa"/>
          <w:trHeight w:val="409"/>
          <w:jc w:val="center"/>
        </w:trPr>
        <w:tc>
          <w:tcPr>
            <w:tcW w:w="4127" w:type="dxa"/>
            <w:vMerge/>
            <w:tcBorders>
              <w:left w:val="nil"/>
            </w:tcBorders>
            <w:vAlign w:val="center"/>
          </w:tcPr>
          <w:p w:rsidR="0088359F" w:rsidRDefault="0088359F" w:rsidP="005D0248">
            <w:pPr>
              <w:jc w:val="center"/>
              <w:rPr>
                <w:rFonts w:ascii="Arial" w:hAnsi="Arial" w:cs="Arial"/>
                <w:sz w:val="20"/>
              </w:rPr>
            </w:pPr>
          </w:p>
        </w:tc>
        <w:tc>
          <w:tcPr>
            <w:tcW w:w="2001"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 xml:space="preserve">BOOST </w:t>
            </w:r>
          </w:p>
        </w:tc>
        <w:tc>
          <w:tcPr>
            <w:tcW w:w="1968"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Cuisine</w:t>
            </w:r>
          </w:p>
        </w:tc>
        <w:tc>
          <w:tcPr>
            <w:tcW w:w="1984"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Absence</w:t>
            </w:r>
          </w:p>
        </w:tc>
      </w:tr>
      <w:tr w:rsidR="0088359F" w:rsidTr="005D0248">
        <w:trPr>
          <w:trHeight w:val="557"/>
          <w:jc w:val="center"/>
        </w:trPr>
        <w:tc>
          <w:tcPr>
            <w:tcW w:w="4174"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Diamètre du conduit de soufflage en mm</w:t>
            </w:r>
          </w:p>
        </w:tc>
        <w:tc>
          <w:tcPr>
            <w:tcW w:w="5953" w:type="dxa"/>
            <w:gridSpan w:val="3"/>
            <w:vAlign w:val="center"/>
          </w:tcPr>
          <w:p w:rsidR="0088359F" w:rsidRPr="00857064" w:rsidRDefault="0088359F" w:rsidP="005D0248">
            <w:pPr>
              <w:jc w:val="center"/>
              <w:rPr>
                <w:rFonts w:ascii="Arial" w:hAnsi="Arial" w:cs="Arial"/>
                <w:b/>
                <w:sz w:val="20"/>
              </w:rPr>
            </w:pPr>
            <w:r w:rsidRPr="00857064">
              <w:rPr>
                <w:rFonts w:ascii="Arial" w:hAnsi="Arial" w:cs="Arial"/>
                <w:b/>
                <w:sz w:val="20"/>
              </w:rPr>
              <w:t>125 mm</w:t>
            </w:r>
          </w:p>
        </w:tc>
      </w:tr>
      <w:tr w:rsidR="0088359F" w:rsidTr="005D0248">
        <w:trPr>
          <w:trHeight w:val="551"/>
          <w:jc w:val="center"/>
        </w:trPr>
        <w:tc>
          <w:tcPr>
            <w:tcW w:w="4174"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Vitesse de l’air soufflé en m/s</w:t>
            </w:r>
          </w:p>
        </w:tc>
        <w:tc>
          <w:tcPr>
            <w:tcW w:w="2001" w:type="dxa"/>
            <w:vAlign w:val="center"/>
          </w:tcPr>
          <w:p w:rsidR="0088359F" w:rsidRPr="008536C1" w:rsidRDefault="0088359F" w:rsidP="0088359F">
            <w:pPr>
              <w:rPr>
                <w:i/>
                <w:sz w:val="22"/>
                <w:szCs w:val="22"/>
              </w:rPr>
            </w:pPr>
            <w:r w:rsidRPr="008536C1">
              <w:rPr>
                <w:i/>
                <w:sz w:val="22"/>
                <w:szCs w:val="22"/>
              </w:rPr>
              <w:t>w</w:t>
            </w:r>
            <w:r w:rsidRPr="008536C1">
              <w:rPr>
                <w:i/>
                <w:sz w:val="22"/>
                <w:szCs w:val="22"/>
                <w:vertAlign w:val="subscript"/>
              </w:rPr>
              <w:t>1</w:t>
            </w:r>
            <w:r w:rsidRPr="008536C1">
              <w:rPr>
                <w:i/>
                <w:sz w:val="22"/>
                <w:szCs w:val="22"/>
              </w:rPr>
              <w:t xml:space="preserve"> =</w:t>
            </w:r>
          </w:p>
        </w:tc>
        <w:tc>
          <w:tcPr>
            <w:tcW w:w="1968" w:type="dxa"/>
            <w:vAlign w:val="center"/>
          </w:tcPr>
          <w:p w:rsidR="0088359F" w:rsidRPr="008536C1" w:rsidRDefault="0088359F" w:rsidP="0088359F">
            <w:pPr>
              <w:rPr>
                <w:i/>
                <w:sz w:val="22"/>
                <w:szCs w:val="22"/>
              </w:rPr>
            </w:pPr>
            <w:r w:rsidRPr="008536C1">
              <w:rPr>
                <w:i/>
                <w:sz w:val="22"/>
                <w:szCs w:val="22"/>
              </w:rPr>
              <w:t>w</w:t>
            </w:r>
            <w:r w:rsidRPr="008536C1">
              <w:rPr>
                <w:i/>
                <w:sz w:val="22"/>
                <w:szCs w:val="22"/>
                <w:vertAlign w:val="subscript"/>
              </w:rPr>
              <w:t>2</w:t>
            </w:r>
            <w:r w:rsidRPr="008536C1">
              <w:rPr>
                <w:i/>
                <w:sz w:val="22"/>
                <w:szCs w:val="22"/>
              </w:rPr>
              <w:t xml:space="preserve"> =</w:t>
            </w:r>
          </w:p>
        </w:tc>
        <w:tc>
          <w:tcPr>
            <w:tcW w:w="1984" w:type="dxa"/>
            <w:vAlign w:val="center"/>
          </w:tcPr>
          <w:p w:rsidR="0088359F" w:rsidRPr="008536C1" w:rsidRDefault="0088359F" w:rsidP="0088359F">
            <w:pPr>
              <w:rPr>
                <w:i/>
                <w:sz w:val="22"/>
                <w:szCs w:val="22"/>
              </w:rPr>
            </w:pPr>
            <w:r w:rsidRPr="008536C1">
              <w:rPr>
                <w:i/>
                <w:sz w:val="22"/>
                <w:szCs w:val="22"/>
              </w:rPr>
              <w:t>w</w:t>
            </w:r>
            <w:r w:rsidRPr="008536C1">
              <w:rPr>
                <w:i/>
                <w:sz w:val="22"/>
                <w:szCs w:val="22"/>
                <w:vertAlign w:val="subscript"/>
              </w:rPr>
              <w:t>3</w:t>
            </w:r>
            <w:r w:rsidRPr="008536C1">
              <w:rPr>
                <w:i/>
                <w:sz w:val="22"/>
                <w:szCs w:val="22"/>
              </w:rPr>
              <w:t xml:space="preserve"> =</w:t>
            </w:r>
          </w:p>
        </w:tc>
      </w:tr>
      <w:tr w:rsidR="0088359F" w:rsidTr="005D0248">
        <w:trPr>
          <w:trHeight w:val="562"/>
          <w:jc w:val="center"/>
        </w:trPr>
        <w:tc>
          <w:tcPr>
            <w:tcW w:w="4174"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Vitesse de rotation du moteur en tr/min</w:t>
            </w:r>
          </w:p>
        </w:tc>
        <w:tc>
          <w:tcPr>
            <w:tcW w:w="2001" w:type="dxa"/>
            <w:vAlign w:val="center"/>
          </w:tcPr>
          <w:p w:rsidR="0088359F" w:rsidRPr="008536C1" w:rsidRDefault="0088359F" w:rsidP="0088359F">
            <w:pPr>
              <w:rPr>
                <w:i/>
                <w:sz w:val="22"/>
                <w:szCs w:val="22"/>
              </w:rPr>
            </w:pPr>
            <w:r w:rsidRPr="008536C1">
              <w:rPr>
                <w:i/>
                <w:sz w:val="22"/>
                <w:szCs w:val="22"/>
              </w:rPr>
              <w:t>N</w:t>
            </w:r>
            <w:r w:rsidRPr="008536C1">
              <w:rPr>
                <w:i/>
                <w:sz w:val="22"/>
                <w:szCs w:val="22"/>
                <w:vertAlign w:val="subscript"/>
              </w:rPr>
              <w:t>1</w:t>
            </w:r>
            <w:r w:rsidRPr="008536C1">
              <w:rPr>
                <w:i/>
                <w:sz w:val="22"/>
                <w:szCs w:val="22"/>
              </w:rPr>
              <w:t xml:space="preserve"> = </w:t>
            </w:r>
          </w:p>
        </w:tc>
        <w:tc>
          <w:tcPr>
            <w:tcW w:w="1968" w:type="dxa"/>
            <w:vAlign w:val="center"/>
          </w:tcPr>
          <w:p w:rsidR="0088359F" w:rsidRPr="008536C1" w:rsidRDefault="0088359F" w:rsidP="0088359F">
            <w:pPr>
              <w:rPr>
                <w:i/>
                <w:sz w:val="22"/>
                <w:szCs w:val="22"/>
              </w:rPr>
            </w:pPr>
            <w:r w:rsidRPr="008536C1">
              <w:rPr>
                <w:i/>
                <w:sz w:val="22"/>
                <w:szCs w:val="22"/>
              </w:rPr>
              <w:t>N</w:t>
            </w:r>
            <w:r w:rsidRPr="008536C1">
              <w:rPr>
                <w:i/>
                <w:sz w:val="22"/>
                <w:szCs w:val="22"/>
                <w:vertAlign w:val="subscript"/>
              </w:rPr>
              <w:t>2</w:t>
            </w:r>
            <w:r w:rsidRPr="008536C1">
              <w:rPr>
                <w:i/>
                <w:sz w:val="22"/>
                <w:szCs w:val="22"/>
              </w:rPr>
              <w:t xml:space="preserve"> = </w:t>
            </w:r>
          </w:p>
        </w:tc>
        <w:tc>
          <w:tcPr>
            <w:tcW w:w="1984" w:type="dxa"/>
            <w:vAlign w:val="center"/>
          </w:tcPr>
          <w:p w:rsidR="0088359F" w:rsidRPr="008536C1" w:rsidRDefault="0088359F" w:rsidP="0088359F">
            <w:pPr>
              <w:rPr>
                <w:i/>
                <w:sz w:val="22"/>
                <w:szCs w:val="22"/>
              </w:rPr>
            </w:pPr>
            <w:r w:rsidRPr="008536C1">
              <w:rPr>
                <w:i/>
                <w:sz w:val="22"/>
                <w:szCs w:val="22"/>
              </w:rPr>
              <w:t>N</w:t>
            </w:r>
            <w:r w:rsidRPr="008536C1">
              <w:rPr>
                <w:i/>
                <w:sz w:val="22"/>
                <w:szCs w:val="22"/>
                <w:vertAlign w:val="subscript"/>
              </w:rPr>
              <w:t>3</w:t>
            </w:r>
            <w:r w:rsidRPr="008536C1">
              <w:rPr>
                <w:i/>
                <w:sz w:val="22"/>
                <w:szCs w:val="22"/>
              </w:rPr>
              <w:t xml:space="preserve"> = </w:t>
            </w:r>
          </w:p>
        </w:tc>
      </w:tr>
      <w:tr w:rsidR="0088359F" w:rsidTr="005D0248">
        <w:trPr>
          <w:trHeight w:val="505"/>
          <w:jc w:val="center"/>
        </w:trPr>
        <w:tc>
          <w:tcPr>
            <w:tcW w:w="4174"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Consigne du ventilateur en %</w:t>
            </w:r>
          </w:p>
        </w:tc>
        <w:tc>
          <w:tcPr>
            <w:tcW w:w="2001" w:type="dxa"/>
            <w:vAlign w:val="center"/>
          </w:tcPr>
          <w:p w:rsidR="0088359F" w:rsidRPr="008536C1" w:rsidRDefault="0088359F" w:rsidP="0088359F">
            <w:pPr>
              <w:rPr>
                <w:i/>
                <w:sz w:val="22"/>
                <w:szCs w:val="22"/>
              </w:rPr>
            </w:pPr>
            <w:r w:rsidRPr="008536C1">
              <w:rPr>
                <w:i/>
                <w:sz w:val="22"/>
                <w:szCs w:val="22"/>
              </w:rPr>
              <w:t>C</w:t>
            </w:r>
            <w:r w:rsidRPr="008536C1">
              <w:rPr>
                <w:i/>
                <w:sz w:val="22"/>
                <w:szCs w:val="22"/>
                <w:vertAlign w:val="subscript"/>
              </w:rPr>
              <w:t>1</w:t>
            </w:r>
            <w:r w:rsidRPr="008536C1">
              <w:rPr>
                <w:i/>
                <w:sz w:val="22"/>
                <w:szCs w:val="22"/>
              </w:rPr>
              <w:t xml:space="preserve">% = </w:t>
            </w:r>
          </w:p>
        </w:tc>
        <w:tc>
          <w:tcPr>
            <w:tcW w:w="1968" w:type="dxa"/>
            <w:vAlign w:val="center"/>
          </w:tcPr>
          <w:p w:rsidR="0088359F" w:rsidRPr="008536C1" w:rsidRDefault="0088359F" w:rsidP="0088359F">
            <w:pPr>
              <w:rPr>
                <w:i/>
                <w:sz w:val="22"/>
                <w:szCs w:val="22"/>
              </w:rPr>
            </w:pPr>
            <w:r w:rsidRPr="008536C1">
              <w:rPr>
                <w:i/>
                <w:sz w:val="22"/>
                <w:szCs w:val="22"/>
              </w:rPr>
              <w:t>C</w:t>
            </w:r>
            <w:r w:rsidRPr="008536C1">
              <w:rPr>
                <w:i/>
                <w:sz w:val="22"/>
                <w:szCs w:val="22"/>
                <w:vertAlign w:val="subscript"/>
              </w:rPr>
              <w:t>2</w:t>
            </w:r>
            <w:r w:rsidRPr="008536C1">
              <w:rPr>
                <w:i/>
                <w:sz w:val="22"/>
                <w:szCs w:val="22"/>
              </w:rPr>
              <w:t xml:space="preserve">% = </w:t>
            </w:r>
          </w:p>
        </w:tc>
        <w:tc>
          <w:tcPr>
            <w:tcW w:w="1984" w:type="dxa"/>
            <w:vAlign w:val="center"/>
          </w:tcPr>
          <w:p w:rsidR="0088359F" w:rsidRPr="008536C1" w:rsidRDefault="0088359F" w:rsidP="0088359F">
            <w:pPr>
              <w:rPr>
                <w:i/>
                <w:sz w:val="22"/>
                <w:szCs w:val="22"/>
              </w:rPr>
            </w:pPr>
            <w:r w:rsidRPr="008536C1">
              <w:rPr>
                <w:i/>
                <w:sz w:val="22"/>
                <w:szCs w:val="22"/>
              </w:rPr>
              <w:t>C</w:t>
            </w:r>
            <w:r w:rsidRPr="008536C1">
              <w:rPr>
                <w:i/>
                <w:sz w:val="22"/>
                <w:szCs w:val="22"/>
                <w:vertAlign w:val="subscript"/>
              </w:rPr>
              <w:t>3</w:t>
            </w:r>
            <w:r w:rsidRPr="008536C1">
              <w:rPr>
                <w:i/>
                <w:sz w:val="22"/>
                <w:szCs w:val="22"/>
              </w:rPr>
              <w:t xml:space="preserve">% = </w:t>
            </w:r>
          </w:p>
        </w:tc>
      </w:tr>
      <w:tr w:rsidR="0088359F" w:rsidTr="005D0248">
        <w:trPr>
          <w:trHeight w:val="505"/>
          <w:jc w:val="center"/>
        </w:trPr>
        <w:tc>
          <w:tcPr>
            <w:tcW w:w="4174" w:type="dxa"/>
            <w:gridSpan w:val="2"/>
            <w:shd w:val="clear" w:color="auto" w:fill="BFBFBF" w:themeFill="background1" w:themeFillShade="BF"/>
            <w:vAlign w:val="center"/>
          </w:tcPr>
          <w:p w:rsidR="0088359F" w:rsidRDefault="0088359F" w:rsidP="005D0248">
            <w:pPr>
              <w:rPr>
                <w:rFonts w:ascii="Arial" w:hAnsi="Arial" w:cs="Arial"/>
                <w:b/>
                <w:sz w:val="20"/>
              </w:rPr>
            </w:pPr>
            <w:r>
              <w:rPr>
                <w:rFonts w:ascii="Arial" w:hAnsi="Arial" w:cs="Arial"/>
                <w:b/>
                <w:sz w:val="20"/>
              </w:rPr>
              <w:t>Différences de Pression : en Pa</w:t>
            </w:r>
          </w:p>
          <w:p w:rsidR="0088359F" w:rsidRPr="001458F4" w:rsidRDefault="0088359F" w:rsidP="005D0248">
            <w:pPr>
              <w:rPr>
                <w:i/>
                <w:sz w:val="20"/>
              </w:rPr>
            </w:pPr>
            <w:r w:rsidRPr="001458F4">
              <w:rPr>
                <w:i/>
                <w:sz w:val="20"/>
              </w:rPr>
              <w:t>(entre AN2 et AN3, valeurs positives)</w:t>
            </w:r>
          </w:p>
        </w:tc>
        <w:tc>
          <w:tcPr>
            <w:tcW w:w="2001" w:type="dxa"/>
            <w:vAlign w:val="center"/>
          </w:tcPr>
          <w:p w:rsidR="0088359F" w:rsidRPr="008536C1" w:rsidRDefault="0088359F" w:rsidP="0088359F">
            <w:pPr>
              <w:rPr>
                <w:i/>
                <w:sz w:val="22"/>
                <w:szCs w:val="22"/>
              </w:rPr>
            </w:pPr>
            <w:r>
              <w:rPr>
                <w:i/>
                <w:sz w:val="22"/>
                <w:szCs w:val="22"/>
              </w:rPr>
              <w:t>DP</w:t>
            </w:r>
            <w:r w:rsidRPr="001458F4">
              <w:rPr>
                <w:i/>
                <w:sz w:val="22"/>
                <w:szCs w:val="22"/>
                <w:vertAlign w:val="subscript"/>
              </w:rPr>
              <w:t>1</w:t>
            </w:r>
            <w:r>
              <w:rPr>
                <w:i/>
                <w:sz w:val="22"/>
                <w:szCs w:val="22"/>
              </w:rPr>
              <w:t xml:space="preserve"> =</w:t>
            </w:r>
          </w:p>
        </w:tc>
        <w:tc>
          <w:tcPr>
            <w:tcW w:w="1968" w:type="dxa"/>
            <w:vAlign w:val="center"/>
          </w:tcPr>
          <w:p w:rsidR="0088359F" w:rsidRPr="008536C1" w:rsidRDefault="0088359F" w:rsidP="0088359F">
            <w:pPr>
              <w:rPr>
                <w:i/>
                <w:sz w:val="22"/>
                <w:szCs w:val="22"/>
              </w:rPr>
            </w:pPr>
            <w:r>
              <w:rPr>
                <w:i/>
                <w:sz w:val="22"/>
                <w:szCs w:val="22"/>
              </w:rPr>
              <w:t>DP</w:t>
            </w:r>
            <w:r w:rsidRPr="001458F4">
              <w:rPr>
                <w:i/>
                <w:sz w:val="22"/>
                <w:szCs w:val="22"/>
                <w:vertAlign w:val="subscript"/>
              </w:rPr>
              <w:t>2</w:t>
            </w:r>
            <w:r>
              <w:rPr>
                <w:i/>
                <w:sz w:val="22"/>
                <w:szCs w:val="22"/>
              </w:rPr>
              <w:t xml:space="preserve"> = </w:t>
            </w:r>
          </w:p>
        </w:tc>
        <w:tc>
          <w:tcPr>
            <w:tcW w:w="1984" w:type="dxa"/>
            <w:vAlign w:val="center"/>
          </w:tcPr>
          <w:p w:rsidR="0088359F" w:rsidRPr="008536C1" w:rsidRDefault="0088359F" w:rsidP="0088359F">
            <w:pPr>
              <w:rPr>
                <w:i/>
                <w:sz w:val="22"/>
                <w:szCs w:val="22"/>
              </w:rPr>
            </w:pPr>
            <w:r>
              <w:rPr>
                <w:i/>
                <w:sz w:val="22"/>
                <w:szCs w:val="22"/>
              </w:rPr>
              <w:t>DP</w:t>
            </w:r>
            <w:r w:rsidRPr="001458F4">
              <w:rPr>
                <w:i/>
                <w:sz w:val="22"/>
                <w:szCs w:val="22"/>
                <w:vertAlign w:val="subscript"/>
              </w:rPr>
              <w:t>3</w:t>
            </w:r>
            <w:r>
              <w:rPr>
                <w:i/>
                <w:sz w:val="22"/>
                <w:szCs w:val="22"/>
              </w:rPr>
              <w:t xml:space="preserve"> = </w:t>
            </w:r>
          </w:p>
        </w:tc>
      </w:tr>
    </w:tbl>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Pr="008536C1" w:rsidRDefault="0088359F" w:rsidP="0088359F">
      <w:pPr>
        <w:jc w:val="both"/>
        <w:rPr>
          <w:rFonts w:ascii="Arial" w:hAnsi="Arial" w:cs="Arial"/>
          <w:b/>
          <w:sz w:val="20"/>
        </w:rPr>
      </w:pPr>
      <w:r>
        <w:rPr>
          <w:rFonts w:ascii="Arial" w:hAnsi="Arial" w:cs="Arial"/>
          <w:sz w:val="20"/>
        </w:rPr>
        <w:tab/>
      </w:r>
      <w:r w:rsidRPr="008536C1">
        <w:rPr>
          <w:rFonts w:ascii="Arial" w:hAnsi="Arial" w:cs="Arial"/>
          <w:b/>
          <w:sz w:val="20"/>
        </w:rPr>
        <w:t>Evaluez :</w:t>
      </w:r>
    </w:p>
    <w:p w:rsidR="0088359F" w:rsidRPr="000C314F" w:rsidRDefault="0088359F" w:rsidP="0088359F">
      <w:pPr>
        <w:jc w:val="both"/>
        <w:rPr>
          <w:rFonts w:ascii="Arial" w:hAnsi="Arial" w:cs="Arial"/>
          <w:sz w:val="20"/>
        </w:rPr>
      </w:pPr>
    </w:p>
    <w:tbl>
      <w:tblPr>
        <w:tblStyle w:val="Grilledutableau"/>
        <w:tblW w:w="0" w:type="auto"/>
        <w:jc w:val="center"/>
        <w:tblInd w:w="-947" w:type="dxa"/>
        <w:tblLook w:val="04A0"/>
      </w:tblPr>
      <w:tblGrid>
        <w:gridCol w:w="47"/>
        <w:gridCol w:w="4536"/>
        <w:gridCol w:w="2268"/>
        <w:gridCol w:w="1843"/>
        <w:gridCol w:w="1843"/>
      </w:tblGrid>
      <w:tr w:rsidR="0088359F" w:rsidTr="005D0248">
        <w:trPr>
          <w:gridBefore w:val="1"/>
          <w:wBefore w:w="47" w:type="dxa"/>
          <w:trHeight w:val="391"/>
          <w:jc w:val="center"/>
        </w:trPr>
        <w:tc>
          <w:tcPr>
            <w:tcW w:w="4536" w:type="dxa"/>
            <w:vMerge w:val="restart"/>
            <w:tcBorders>
              <w:top w:val="nil"/>
              <w:left w:val="nil"/>
            </w:tcBorders>
            <w:vAlign w:val="center"/>
          </w:tcPr>
          <w:p w:rsidR="0088359F" w:rsidRPr="008536C1" w:rsidRDefault="0088359F" w:rsidP="005D0248">
            <w:pPr>
              <w:jc w:val="center"/>
              <w:rPr>
                <w:rFonts w:ascii="Arial" w:hAnsi="Arial" w:cs="Arial"/>
                <w:b/>
                <w:sz w:val="28"/>
                <w:szCs w:val="28"/>
              </w:rPr>
            </w:pPr>
          </w:p>
        </w:tc>
        <w:tc>
          <w:tcPr>
            <w:tcW w:w="5954" w:type="dxa"/>
            <w:gridSpan w:val="3"/>
            <w:tcBorders>
              <w:bottom w:val="single" w:sz="4" w:space="0" w:color="auto"/>
            </w:tcBorders>
            <w:shd w:val="clear" w:color="auto" w:fill="FABF8F" w:themeFill="accent6"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Mode de fonctionnement</w:t>
            </w:r>
          </w:p>
        </w:tc>
      </w:tr>
      <w:tr w:rsidR="0088359F" w:rsidTr="005D0248">
        <w:trPr>
          <w:gridBefore w:val="1"/>
          <w:wBefore w:w="47" w:type="dxa"/>
          <w:trHeight w:val="409"/>
          <w:jc w:val="center"/>
        </w:trPr>
        <w:tc>
          <w:tcPr>
            <w:tcW w:w="4536" w:type="dxa"/>
            <w:vMerge/>
            <w:tcBorders>
              <w:left w:val="nil"/>
            </w:tcBorders>
            <w:vAlign w:val="center"/>
          </w:tcPr>
          <w:p w:rsidR="0088359F" w:rsidRDefault="0088359F" w:rsidP="005D0248">
            <w:pPr>
              <w:jc w:val="center"/>
              <w:rPr>
                <w:rFonts w:ascii="Arial" w:hAnsi="Arial" w:cs="Arial"/>
                <w:sz w:val="20"/>
              </w:rPr>
            </w:pPr>
          </w:p>
        </w:tc>
        <w:tc>
          <w:tcPr>
            <w:tcW w:w="2268"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 xml:space="preserve">BOOST </w:t>
            </w:r>
          </w:p>
        </w:tc>
        <w:tc>
          <w:tcPr>
            <w:tcW w:w="1843"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Cuisine</w:t>
            </w:r>
          </w:p>
        </w:tc>
        <w:tc>
          <w:tcPr>
            <w:tcW w:w="1843"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Absence</w:t>
            </w:r>
          </w:p>
        </w:tc>
      </w:tr>
      <w:tr w:rsidR="0088359F" w:rsidTr="005D0248">
        <w:trPr>
          <w:trHeight w:val="613"/>
          <w:jc w:val="center"/>
        </w:trPr>
        <w:tc>
          <w:tcPr>
            <w:tcW w:w="4583"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Débit d’air soufflé en m</w:t>
            </w:r>
            <w:r w:rsidRPr="00C011DD">
              <w:rPr>
                <w:rFonts w:ascii="Arial" w:hAnsi="Arial" w:cs="Arial"/>
                <w:b/>
                <w:sz w:val="20"/>
                <w:vertAlign w:val="superscript"/>
              </w:rPr>
              <w:t>3</w:t>
            </w:r>
            <w:r w:rsidRPr="00857064">
              <w:rPr>
                <w:rFonts w:ascii="Arial" w:hAnsi="Arial" w:cs="Arial"/>
                <w:b/>
                <w:sz w:val="20"/>
              </w:rPr>
              <w:t>/h</w:t>
            </w:r>
          </w:p>
        </w:tc>
        <w:tc>
          <w:tcPr>
            <w:tcW w:w="2268" w:type="dxa"/>
            <w:vAlign w:val="center"/>
          </w:tcPr>
          <w:p w:rsidR="0088359F" w:rsidRPr="0088359F" w:rsidRDefault="0088359F" w:rsidP="0088359F">
            <w:pPr>
              <w:jc w:val="center"/>
              <w:rPr>
                <w:rFonts w:ascii="Arial" w:hAnsi="Arial" w:cs="Arial"/>
                <w:sz w:val="22"/>
                <w:szCs w:val="22"/>
              </w:rPr>
            </w:pPr>
            <w:r w:rsidRPr="0088359F">
              <w:rPr>
                <w:rFonts w:ascii="Arial" w:hAnsi="Arial" w:cs="Arial"/>
                <w:sz w:val="22"/>
                <w:szCs w:val="22"/>
              </w:rPr>
              <w:t>Qv</w:t>
            </w:r>
            <w:r w:rsidRPr="0088359F">
              <w:rPr>
                <w:rFonts w:ascii="Arial" w:hAnsi="Arial" w:cs="Arial"/>
                <w:sz w:val="22"/>
                <w:szCs w:val="22"/>
                <w:vertAlign w:val="subscript"/>
              </w:rPr>
              <w:t>1</w:t>
            </w:r>
            <w:r w:rsidRPr="0088359F">
              <w:rPr>
                <w:rFonts w:ascii="Arial" w:hAnsi="Arial" w:cs="Arial"/>
                <w:sz w:val="22"/>
                <w:szCs w:val="22"/>
              </w:rPr>
              <w:t xml:space="preserve"> = ______</w:t>
            </w:r>
          </w:p>
        </w:tc>
        <w:tc>
          <w:tcPr>
            <w:tcW w:w="1843" w:type="dxa"/>
            <w:vAlign w:val="center"/>
          </w:tcPr>
          <w:p w:rsidR="0088359F" w:rsidRPr="0088359F" w:rsidRDefault="0088359F" w:rsidP="0088359F">
            <w:pPr>
              <w:jc w:val="center"/>
              <w:rPr>
                <w:rFonts w:ascii="Arial" w:hAnsi="Arial" w:cs="Arial"/>
                <w:sz w:val="22"/>
                <w:szCs w:val="22"/>
              </w:rPr>
            </w:pPr>
            <w:r w:rsidRPr="0088359F">
              <w:rPr>
                <w:rFonts w:ascii="Arial" w:hAnsi="Arial" w:cs="Arial"/>
                <w:sz w:val="22"/>
                <w:szCs w:val="22"/>
              </w:rPr>
              <w:t>Qv</w:t>
            </w:r>
            <w:r w:rsidRPr="0088359F">
              <w:rPr>
                <w:rFonts w:ascii="Arial" w:hAnsi="Arial" w:cs="Arial"/>
                <w:sz w:val="22"/>
                <w:szCs w:val="22"/>
                <w:vertAlign w:val="subscript"/>
              </w:rPr>
              <w:t>2</w:t>
            </w:r>
            <w:r w:rsidRPr="0088359F">
              <w:rPr>
                <w:rFonts w:ascii="Arial" w:hAnsi="Arial" w:cs="Arial"/>
                <w:sz w:val="22"/>
                <w:szCs w:val="22"/>
              </w:rPr>
              <w:t xml:space="preserve"> =______</w:t>
            </w:r>
          </w:p>
        </w:tc>
        <w:tc>
          <w:tcPr>
            <w:tcW w:w="1843" w:type="dxa"/>
            <w:vAlign w:val="center"/>
          </w:tcPr>
          <w:p w:rsidR="0088359F" w:rsidRPr="0088359F" w:rsidRDefault="0088359F" w:rsidP="0088359F">
            <w:pPr>
              <w:jc w:val="center"/>
              <w:rPr>
                <w:rFonts w:ascii="Arial" w:hAnsi="Arial" w:cs="Arial"/>
                <w:sz w:val="22"/>
                <w:szCs w:val="22"/>
              </w:rPr>
            </w:pPr>
            <w:r w:rsidRPr="0088359F">
              <w:rPr>
                <w:rFonts w:ascii="Arial" w:hAnsi="Arial" w:cs="Arial"/>
                <w:sz w:val="22"/>
                <w:szCs w:val="22"/>
              </w:rPr>
              <w:t>Qv</w:t>
            </w:r>
            <w:r w:rsidRPr="0088359F">
              <w:rPr>
                <w:rFonts w:ascii="Arial" w:hAnsi="Arial" w:cs="Arial"/>
                <w:sz w:val="22"/>
                <w:szCs w:val="22"/>
                <w:vertAlign w:val="subscript"/>
              </w:rPr>
              <w:t>3</w:t>
            </w:r>
            <w:r w:rsidRPr="0088359F">
              <w:rPr>
                <w:rFonts w:ascii="Arial" w:hAnsi="Arial" w:cs="Arial"/>
                <w:sz w:val="22"/>
                <w:szCs w:val="22"/>
              </w:rPr>
              <w:t xml:space="preserve"> =_______</w:t>
            </w:r>
          </w:p>
        </w:tc>
      </w:tr>
    </w:tbl>
    <w:p w:rsidR="0088359F" w:rsidRPr="000C314F" w:rsidRDefault="0088359F" w:rsidP="0088359F">
      <w:pPr>
        <w:jc w:val="both"/>
        <w:rPr>
          <w:rFonts w:ascii="Arial" w:hAnsi="Arial" w:cs="Arial"/>
          <w:sz w:val="20"/>
        </w:rPr>
      </w:pPr>
    </w:p>
    <w:p w:rsidR="0088359F" w:rsidRPr="00725BB2" w:rsidRDefault="0088359F" w:rsidP="0088359F">
      <w:pPr>
        <w:pStyle w:val="Paragraphedeliste"/>
        <w:numPr>
          <w:ilvl w:val="0"/>
          <w:numId w:val="38"/>
        </w:numPr>
        <w:jc w:val="both"/>
        <w:rPr>
          <w:rFonts w:ascii="Arial" w:hAnsi="Arial" w:cs="Arial"/>
          <w:b/>
          <w:sz w:val="20"/>
        </w:rPr>
      </w:pPr>
      <w:r w:rsidRPr="00725BB2">
        <w:rPr>
          <w:rFonts w:ascii="Arial" w:hAnsi="Arial" w:cs="Arial"/>
          <w:sz w:val="20"/>
        </w:rPr>
        <w:t>Positionnez sur l’</w:t>
      </w:r>
      <w:r w:rsidRPr="00725BB2">
        <w:rPr>
          <w:rFonts w:ascii="Arial" w:hAnsi="Arial" w:cs="Arial"/>
          <w:b/>
          <w:sz w:val="20"/>
        </w:rPr>
        <w:t>Annexe</w:t>
      </w:r>
      <w:r>
        <w:rPr>
          <w:rFonts w:ascii="Arial" w:hAnsi="Arial" w:cs="Arial"/>
          <w:b/>
          <w:sz w:val="20"/>
        </w:rPr>
        <w:t>1</w:t>
      </w:r>
      <w:r w:rsidRPr="00725BB2">
        <w:rPr>
          <w:rFonts w:ascii="Arial" w:hAnsi="Arial" w:cs="Arial"/>
          <w:sz w:val="20"/>
        </w:rPr>
        <w:t xml:space="preserve">, les trois points obtenus : </w:t>
      </w:r>
      <w:r w:rsidRPr="006B12E9">
        <w:rPr>
          <w:position w:val="-10"/>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14.25pt" o:ole="">
            <v:imagedata r:id="rId32" o:title=""/>
          </v:shape>
          <o:OLEObject Type="Embed" ProgID="Equation.3" ShapeID="_x0000_i1025" DrawAspect="Content" ObjectID="_1392447799" r:id="rId33"/>
        </w:object>
      </w:r>
    </w:p>
    <w:p w:rsidR="0088359F" w:rsidRPr="006B12E9"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Pr="00725BB2" w:rsidRDefault="0088359F" w:rsidP="0088359F">
      <w:pPr>
        <w:pStyle w:val="Paragraphedeliste"/>
        <w:numPr>
          <w:ilvl w:val="0"/>
          <w:numId w:val="38"/>
        </w:numPr>
        <w:jc w:val="both"/>
        <w:rPr>
          <w:rFonts w:ascii="Arial" w:hAnsi="Arial" w:cs="Arial"/>
          <w:sz w:val="20"/>
        </w:rPr>
      </w:pPr>
      <w:r w:rsidRPr="00725BB2">
        <w:rPr>
          <w:rFonts w:ascii="Arial" w:hAnsi="Arial" w:cs="Arial"/>
          <w:sz w:val="20"/>
        </w:rPr>
        <w:t xml:space="preserve">Que peut-on dire du positionnement des points vis-à-vis de la courbe </w:t>
      </w:r>
      <w:r>
        <w:rPr>
          <w:rFonts w:ascii="Arial" w:hAnsi="Arial" w:cs="Arial"/>
          <w:sz w:val="20"/>
        </w:rPr>
        <w:t>D</w:t>
      </w:r>
      <w:r w:rsidRPr="00725BB2">
        <w:rPr>
          <w:rFonts w:ascii="Arial" w:hAnsi="Arial" w:cs="Arial"/>
          <w:sz w:val="20"/>
        </w:rPr>
        <w:t>P = f(</w:t>
      </w:r>
      <w:proofErr w:type="spellStart"/>
      <w:r w:rsidRPr="00725BB2">
        <w:rPr>
          <w:rFonts w:ascii="Arial" w:hAnsi="Arial" w:cs="Arial"/>
          <w:sz w:val="20"/>
        </w:rPr>
        <w:t>Qv</w:t>
      </w:r>
      <w:proofErr w:type="spellEnd"/>
      <w:r w:rsidRPr="00725BB2">
        <w:rPr>
          <w:rFonts w:ascii="Arial" w:hAnsi="Arial" w:cs="Arial"/>
          <w:sz w:val="20"/>
        </w:rPr>
        <w:t>) du fabricant ?</w:t>
      </w:r>
    </w:p>
    <w:p w:rsidR="0088359F" w:rsidRDefault="0088359F" w:rsidP="0088359F">
      <w:pPr>
        <w:ind w:left="1410"/>
        <w:jc w:val="both"/>
        <w:rPr>
          <w:rFonts w:ascii="Arial" w:hAnsi="Arial" w:cs="Arial"/>
          <w:sz w:val="20"/>
        </w:rPr>
      </w:pPr>
    </w:p>
    <w:p w:rsidR="0088359F" w:rsidRPr="0088359F" w:rsidRDefault="0088359F" w:rsidP="0088359F">
      <w:pPr>
        <w:spacing w:line="360" w:lineRule="auto"/>
        <w:ind w:firstLine="708"/>
        <w:jc w:val="both"/>
        <w:rPr>
          <w:rFonts w:ascii="Arial" w:hAnsi="Arial" w:cs="Arial"/>
          <w:i/>
          <w:sz w:val="20"/>
        </w:rPr>
      </w:pPr>
      <w:r w:rsidRPr="0088359F">
        <w:rPr>
          <w:rFonts w:ascii="Arial" w:hAnsi="Arial" w:cs="Arial"/>
          <w: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359F" w:rsidRDefault="0088359F" w:rsidP="0088359F">
      <w:pPr>
        <w:spacing w:line="360" w:lineRule="auto"/>
        <w:ind w:firstLine="708"/>
        <w:jc w:val="both"/>
        <w:rPr>
          <w:rFonts w:ascii="Arial" w:hAnsi="Arial" w:cs="Arial"/>
          <w:i/>
          <w:color w:val="FF0000"/>
          <w:sz w:val="20"/>
        </w:rPr>
      </w:pPr>
    </w:p>
    <w:p w:rsidR="00ED09BD" w:rsidRPr="00725BB2" w:rsidRDefault="00ED09BD" w:rsidP="00ED09BD">
      <w:pPr>
        <w:pStyle w:val="Paragraphedeliste"/>
        <w:numPr>
          <w:ilvl w:val="0"/>
          <w:numId w:val="38"/>
        </w:numPr>
        <w:jc w:val="both"/>
        <w:rPr>
          <w:rFonts w:ascii="Arial" w:hAnsi="Arial" w:cs="Arial"/>
          <w:b/>
          <w:sz w:val="20"/>
        </w:rPr>
      </w:pPr>
      <w:bookmarkStart w:id="0" w:name="_GoBack"/>
      <w:r>
        <w:rPr>
          <w:rFonts w:ascii="Arial" w:hAnsi="Arial" w:cs="Arial"/>
          <w:sz w:val="20"/>
        </w:rPr>
        <w:t>Que représente alors la courbe reliant les trois points obtenus</w:t>
      </w:r>
      <w:r w:rsidRPr="00725BB2">
        <w:rPr>
          <w:rFonts w:ascii="Arial" w:hAnsi="Arial" w:cs="Arial"/>
          <w:sz w:val="20"/>
        </w:rPr>
        <w:t xml:space="preserve"> : </w:t>
      </w:r>
      <w:r w:rsidRPr="006B12E9">
        <w:rPr>
          <w:position w:val="-10"/>
        </w:rPr>
        <w:object w:dxaOrig="1219" w:dyaOrig="320">
          <v:shape id="_x0000_i1026" type="#_x0000_t75" style="width:53.6pt;height:14.25pt" o:ole="">
            <v:imagedata r:id="rId32" o:title=""/>
          </v:shape>
          <o:OLEObject Type="Embed" ProgID="Equation.3" ShapeID="_x0000_i1026" DrawAspect="Content" ObjectID="_1392447800" r:id="rId34"/>
        </w:object>
      </w:r>
    </w:p>
    <w:p w:rsidR="00ED09BD" w:rsidRPr="0088359F" w:rsidRDefault="00ED09BD" w:rsidP="00ED09BD">
      <w:pPr>
        <w:spacing w:line="360" w:lineRule="auto"/>
        <w:ind w:firstLine="708"/>
        <w:jc w:val="both"/>
        <w:rPr>
          <w:rFonts w:ascii="Arial" w:hAnsi="Arial" w:cs="Arial"/>
          <w:i/>
          <w:sz w:val="20"/>
        </w:rPr>
      </w:pPr>
      <w:r w:rsidRPr="0088359F">
        <w:rPr>
          <w:rFonts w:ascii="Arial" w:hAnsi="Arial" w:cs="Arial"/>
          <w: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ED09BD" w:rsidRDefault="00ED09BD" w:rsidP="0088359F">
      <w:pPr>
        <w:pStyle w:val="Paragraphedeliste"/>
        <w:spacing w:before="120" w:line="360" w:lineRule="auto"/>
        <w:ind w:left="0"/>
        <w:jc w:val="both"/>
        <w:rPr>
          <w:rFonts w:ascii="Arial" w:hAnsi="Arial" w:cs="Arial"/>
          <w:i/>
          <w:color w:val="FF0000"/>
          <w:sz w:val="20"/>
        </w:rPr>
      </w:pPr>
    </w:p>
    <w:p w:rsidR="00ED09BD" w:rsidRDefault="00ED09BD" w:rsidP="0088359F">
      <w:pPr>
        <w:pStyle w:val="Paragraphedeliste"/>
        <w:spacing w:before="120" w:line="360" w:lineRule="auto"/>
        <w:ind w:left="0"/>
        <w:jc w:val="both"/>
        <w:rPr>
          <w:rFonts w:ascii="Arial" w:hAnsi="Arial" w:cs="Arial"/>
          <w:i/>
          <w:color w:val="FF0000"/>
          <w:sz w:val="20"/>
        </w:rPr>
      </w:pPr>
    </w:p>
    <w:p w:rsidR="00DC0644" w:rsidRPr="008B565C" w:rsidRDefault="0088359F" w:rsidP="0088359F">
      <w:pPr>
        <w:pStyle w:val="Paragraphedeliste"/>
        <w:spacing w:before="120" w:line="360" w:lineRule="auto"/>
        <w:ind w:left="0"/>
        <w:jc w:val="both"/>
        <w:rPr>
          <w:rFonts w:ascii="Arial" w:hAnsi="Arial" w:cs="Arial"/>
          <w:sz w:val="20"/>
        </w:rPr>
      </w:pPr>
      <w:r>
        <w:rPr>
          <w:rFonts w:ascii="Arial" w:hAnsi="Arial" w:cs="Arial"/>
          <w:i/>
          <w:color w:val="FF0000"/>
          <w:sz w:val="20"/>
        </w:rPr>
        <w:t>.</w:t>
      </w:r>
    </w:p>
    <w:p w:rsidR="00506D2C" w:rsidRPr="000C314F" w:rsidRDefault="00506D2C" w:rsidP="001B2D60">
      <w:pPr>
        <w:rPr>
          <w:rFonts w:ascii="Arial" w:hAnsi="Arial" w:cs="Arial"/>
          <w:sz w:val="20"/>
        </w:rPr>
        <w:sectPr w:rsidR="00506D2C" w:rsidRPr="000C314F" w:rsidSect="00FC5435">
          <w:pgSz w:w="11906" w:h="16838"/>
          <w:pgMar w:top="737" w:right="794" w:bottom="737" w:left="794" w:header="426" w:footer="457" w:gutter="0"/>
          <w:cols w:space="708"/>
          <w:docGrid w:linePitch="360"/>
        </w:sectPr>
      </w:pPr>
    </w:p>
    <w:p w:rsidR="00DC0644" w:rsidRPr="00506D2C" w:rsidRDefault="00386193" w:rsidP="00DC0644">
      <w:pPr>
        <w:spacing w:before="120"/>
        <w:ind w:firstLine="709"/>
        <w:rPr>
          <w:rFonts w:ascii="Arial" w:hAnsi="Arial" w:cs="Arial"/>
          <w:sz w:val="20"/>
        </w:rPr>
      </w:pPr>
      <w:r>
        <w:rPr>
          <w:noProof/>
        </w:rPr>
        <w:lastRenderedPageBreak/>
        <w:drawing>
          <wp:anchor distT="0" distB="0" distL="114300" distR="114300" simplePos="0" relativeHeight="251670528" behindDoc="1" locked="0" layoutInCell="1" allowOverlap="1">
            <wp:simplePos x="0" y="0"/>
            <wp:positionH relativeFrom="column">
              <wp:posOffset>5111750</wp:posOffset>
            </wp:positionH>
            <wp:positionV relativeFrom="paragraph">
              <wp:posOffset>8255</wp:posOffset>
            </wp:positionV>
            <wp:extent cx="1240790" cy="1245235"/>
            <wp:effectExtent l="0" t="0" r="0"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0790" cy="1245235"/>
                    </a:xfrm>
                    <a:prstGeom prst="rect">
                      <a:avLst/>
                    </a:prstGeom>
                  </pic:spPr>
                </pic:pic>
              </a:graphicData>
            </a:graphic>
          </wp:anchor>
        </w:drawing>
      </w:r>
      <w:r w:rsidR="00DC0644">
        <w:rPr>
          <w:rFonts w:ascii="Arial" w:hAnsi="Arial" w:cs="Arial"/>
          <w:sz w:val="20"/>
        </w:rPr>
        <w:t>32</w:t>
      </w:r>
      <w:r w:rsidR="00DC0644" w:rsidRPr="00506D2C">
        <w:rPr>
          <w:rFonts w:ascii="Arial" w:hAnsi="Arial" w:cs="Arial"/>
          <w:sz w:val="20"/>
        </w:rPr>
        <w:t xml:space="preserve">) Variation </w:t>
      </w:r>
      <w:r w:rsidR="00DC0644">
        <w:rPr>
          <w:rFonts w:ascii="Arial" w:hAnsi="Arial" w:cs="Arial"/>
          <w:sz w:val="20"/>
        </w:rPr>
        <w:t xml:space="preserve">des puissances </w:t>
      </w:r>
      <w:r w:rsidR="00F76428">
        <w:rPr>
          <w:rFonts w:ascii="Arial" w:hAnsi="Arial" w:cs="Arial"/>
          <w:sz w:val="20"/>
        </w:rPr>
        <w:t>mises en jeu</w:t>
      </w:r>
      <w:r w:rsidR="00DC0644">
        <w:rPr>
          <w:rFonts w:ascii="Arial" w:hAnsi="Arial" w:cs="Arial"/>
          <w:sz w:val="20"/>
        </w:rPr>
        <w:t> :</w:t>
      </w:r>
    </w:p>
    <w:p w:rsidR="00F2668B" w:rsidRDefault="001B2D60" w:rsidP="00293FC3">
      <w:pPr>
        <w:spacing w:before="120"/>
        <w:jc w:val="both"/>
        <w:rPr>
          <w:rFonts w:ascii="Arial" w:hAnsi="Arial" w:cs="Arial"/>
          <w:sz w:val="20"/>
        </w:rPr>
      </w:pPr>
      <w:r>
        <w:rPr>
          <w:rFonts w:ascii="Arial" w:hAnsi="Arial" w:cs="Arial"/>
          <w:sz w:val="20"/>
        </w:rPr>
        <w:tab/>
        <w:t xml:space="preserve">Les puissances </w:t>
      </w:r>
      <w:r w:rsidR="00F76428">
        <w:rPr>
          <w:rFonts w:ascii="Arial" w:hAnsi="Arial" w:cs="Arial"/>
          <w:sz w:val="20"/>
        </w:rPr>
        <w:t>mises en jeu</w:t>
      </w:r>
      <w:r>
        <w:rPr>
          <w:rFonts w:ascii="Arial" w:hAnsi="Arial" w:cs="Arial"/>
          <w:sz w:val="20"/>
        </w:rPr>
        <w:t xml:space="preserve"> auraient pu être mesurées</w:t>
      </w:r>
      <w:r w:rsidR="00F76428">
        <w:rPr>
          <w:rFonts w:ascii="Arial" w:hAnsi="Arial" w:cs="Arial"/>
          <w:sz w:val="20"/>
        </w:rPr>
        <w:t>,</w:t>
      </w:r>
      <w:r>
        <w:rPr>
          <w:rFonts w:ascii="Arial" w:hAnsi="Arial" w:cs="Arial"/>
          <w:sz w:val="20"/>
        </w:rPr>
        <w:t xml:space="preserve"> au fur et à mesure de la mise en place des modes de fonctionnement, </w:t>
      </w:r>
      <w:r w:rsidR="00F76428">
        <w:rPr>
          <w:rFonts w:ascii="Arial" w:hAnsi="Arial" w:cs="Arial"/>
          <w:sz w:val="20"/>
        </w:rPr>
        <w:t>par</w:t>
      </w:r>
      <w:r w:rsidR="00465CA0">
        <w:rPr>
          <w:rFonts w:ascii="Arial" w:hAnsi="Arial" w:cs="Arial"/>
          <w:sz w:val="20"/>
        </w:rPr>
        <w:t xml:space="preserve"> </w:t>
      </w:r>
      <w:r>
        <w:rPr>
          <w:rFonts w:ascii="Arial" w:hAnsi="Arial" w:cs="Arial"/>
          <w:sz w:val="20"/>
        </w:rPr>
        <w:t xml:space="preserve"> l’appareil dédié fixé à la prise du support VM20.</w:t>
      </w:r>
      <w:r w:rsidR="00386193" w:rsidRPr="00386193">
        <w:rPr>
          <w:noProof/>
        </w:rPr>
        <w:t xml:space="preserve"> </w:t>
      </w:r>
    </w:p>
    <w:p w:rsidR="00F2668B" w:rsidRDefault="00F76428" w:rsidP="00F76428">
      <w:pPr>
        <w:spacing w:before="120"/>
        <w:jc w:val="both"/>
        <w:rPr>
          <w:rFonts w:ascii="Arial" w:hAnsi="Arial" w:cs="Arial"/>
          <w:sz w:val="20"/>
        </w:rPr>
      </w:pPr>
      <w:r>
        <w:rPr>
          <w:rFonts w:ascii="Arial" w:hAnsi="Arial" w:cs="Arial"/>
          <w:sz w:val="20"/>
        </w:rPr>
        <w:t>On aurait alors parlé de « </w:t>
      </w:r>
      <w:r w:rsidRPr="00F76428">
        <w:rPr>
          <w:rFonts w:ascii="Arial" w:hAnsi="Arial" w:cs="Arial"/>
          <w:b/>
          <w:sz w:val="20"/>
        </w:rPr>
        <w:t>Puissances électriques consommées</w:t>
      </w:r>
      <w:r>
        <w:rPr>
          <w:rFonts w:ascii="Arial" w:hAnsi="Arial" w:cs="Arial"/>
          <w:sz w:val="20"/>
        </w:rPr>
        <w:t> ».</w:t>
      </w:r>
    </w:p>
    <w:p w:rsidR="00386193" w:rsidRDefault="00386193" w:rsidP="00F76428">
      <w:pPr>
        <w:spacing w:before="120"/>
        <w:ind w:firstLine="708"/>
        <w:jc w:val="both"/>
        <w:rPr>
          <w:rFonts w:ascii="Arial" w:hAnsi="Arial" w:cs="Arial"/>
          <w:sz w:val="20"/>
        </w:rPr>
      </w:pPr>
    </w:p>
    <w:p w:rsidR="00386193" w:rsidRDefault="00386193" w:rsidP="00F76428">
      <w:pPr>
        <w:spacing w:before="120"/>
        <w:ind w:firstLine="708"/>
        <w:jc w:val="both"/>
        <w:rPr>
          <w:rFonts w:ascii="Arial" w:hAnsi="Arial" w:cs="Arial"/>
          <w:sz w:val="20"/>
        </w:rPr>
      </w:pPr>
    </w:p>
    <w:p w:rsidR="00F76428" w:rsidRDefault="00F76428" w:rsidP="00F76428">
      <w:pPr>
        <w:spacing w:before="120"/>
        <w:ind w:firstLine="708"/>
        <w:jc w:val="both"/>
        <w:rPr>
          <w:rFonts w:ascii="Arial" w:hAnsi="Arial" w:cs="Arial"/>
          <w:sz w:val="20"/>
        </w:rPr>
      </w:pPr>
      <w:r>
        <w:rPr>
          <w:rFonts w:ascii="Arial" w:hAnsi="Arial" w:cs="Arial"/>
          <w:sz w:val="20"/>
        </w:rPr>
        <w:t>La notion de « </w:t>
      </w:r>
      <w:r w:rsidRPr="00F76428">
        <w:rPr>
          <w:rFonts w:ascii="Arial" w:hAnsi="Arial" w:cs="Arial"/>
          <w:b/>
          <w:sz w:val="20"/>
        </w:rPr>
        <w:t>Pression Différentielle</w:t>
      </w:r>
      <w:r>
        <w:rPr>
          <w:rFonts w:ascii="Arial" w:hAnsi="Arial" w:cs="Arial"/>
          <w:sz w:val="20"/>
        </w:rPr>
        <w:t> » précédemment observée va nous amener à ces mêmes puissances par un raisonnement basé sur la circulation des fluides et de l’énergie nécessaire à cette circulation.</w:t>
      </w:r>
    </w:p>
    <w:p w:rsidR="00F76428" w:rsidRDefault="00F76428" w:rsidP="00F76428">
      <w:pPr>
        <w:jc w:val="both"/>
        <w:rPr>
          <w:rFonts w:ascii="Arial" w:hAnsi="Arial" w:cs="Arial"/>
          <w:sz w:val="20"/>
        </w:rPr>
      </w:pPr>
    </w:p>
    <w:p w:rsidR="00F76428" w:rsidRPr="00AF30C0" w:rsidRDefault="00F76428" w:rsidP="00AF30C0">
      <w:pPr>
        <w:pStyle w:val="Paragraphedeliste"/>
        <w:numPr>
          <w:ilvl w:val="0"/>
          <w:numId w:val="35"/>
        </w:numPr>
        <w:jc w:val="both"/>
        <w:rPr>
          <w:rFonts w:ascii="Arial" w:hAnsi="Arial" w:cs="Arial"/>
          <w:b/>
          <w:sz w:val="20"/>
          <w:u w:val="single"/>
        </w:rPr>
      </w:pPr>
      <w:r w:rsidRPr="00AF30C0">
        <w:rPr>
          <w:rFonts w:ascii="Arial" w:hAnsi="Arial" w:cs="Arial"/>
          <w:b/>
          <w:sz w:val="20"/>
          <w:u w:val="single"/>
        </w:rPr>
        <w:t>Constatation :</w:t>
      </w:r>
    </w:p>
    <w:p w:rsidR="00F76428" w:rsidRDefault="00BB26D6" w:rsidP="00BB26D6">
      <w:pPr>
        <w:spacing w:before="120"/>
        <w:jc w:val="both"/>
        <w:rPr>
          <w:rFonts w:ascii="Arial" w:hAnsi="Arial" w:cs="Arial"/>
          <w:sz w:val="20"/>
        </w:rPr>
      </w:pPr>
      <w:r>
        <w:rPr>
          <w:rFonts w:ascii="Arial" w:hAnsi="Arial" w:cs="Arial"/>
          <w:sz w:val="20"/>
        </w:rPr>
        <w:tab/>
        <w:t>Grâce aux résultats consignés dans le tableau</w:t>
      </w:r>
      <w:r w:rsidRPr="00BB26D6">
        <w:rPr>
          <w:rFonts w:ascii="Arial" w:hAnsi="Arial" w:cs="Arial"/>
          <w:sz w:val="20"/>
        </w:rPr>
        <w:t xml:space="preserve"> </w:t>
      </w:r>
      <w:r>
        <w:rPr>
          <w:rFonts w:ascii="Arial" w:hAnsi="Arial" w:cs="Arial"/>
          <w:sz w:val="20"/>
        </w:rPr>
        <w:t>précédant, précisez</w:t>
      </w:r>
      <w:r w:rsidR="00CA4867">
        <w:rPr>
          <w:rFonts w:ascii="Arial" w:hAnsi="Arial" w:cs="Arial"/>
          <w:sz w:val="20"/>
        </w:rPr>
        <w:t>,</w:t>
      </w:r>
      <w:r>
        <w:rPr>
          <w:rFonts w:ascii="Arial" w:hAnsi="Arial" w:cs="Arial"/>
          <w:sz w:val="20"/>
        </w:rPr>
        <w:t xml:space="preserve"> pour </w:t>
      </w:r>
      <w:r w:rsidR="00FC5435">
        <w:rPr>
          <w:rFonts w:ascii="Arial" w:hAnsi="Arial" w:cs="Arial"/>
          <w:sz w:val="20"/>
        </w:rPr>
        <w:t>les trois</w:t>
      </w:r>
      <w:r>
        <w:rPr>
          <w:rFonts w:ascii="Arial" w:hAnsi="Arial" w:cs="Arial"/>
          <w:sz w:val="20"/>
        </w:rPr>
        <w:t xml:space="preserve"> modes de fonctionnement, les valeurs des débits et des pressions différentielles obtenus.</w:t>
      </w:r>
    </w:p>
    <w:p w:rsidR="00610212" w:rsidRDefault="00610212" w:rsidP="00AF30C0">
      <w:pPr>
        <w:spacing w:before="120"/>
        <w:jc w:val="both"/>
        <w:rPr>
          <w:rFonts w:ascii="Arial" w:hAnsi="Arial" w:cs="Arial"/>
          <w:sz w:val="20"/>
        </w:rPr>
      </w:pPr>
    </w:p>
    <w:p w:rsidR="00610212" w:rsidRDefault="00610212" w:rsidP="00F76428">
      <w:pPr>
        <w:jc w:val="both"/>
        <w:rPr>
          <w:rFonts w:ascii="Arial" w:hAnsi="Arial" w:cs="Arial"/>
          <w:sz w:val="20"/>
        </w:rPr>
      </w:pPr>
    </w:p>
    <w:p w:rsidR="00610212" w:rsidRDefault="00AF30C0" w:rsidP="00AF30C0">
      <w:pPr>
        <w:shd w:val="clear" w:color="auto" w:fill="C6D9F1" w:themeFill="text2" w:themeFillTint="33"/>
        <w:jc w:val="center"/>
        <w:rPr>
          <w:rFonts w:ascii="Arial" w:hAnsi="Arial" w:cs="Arial"/>
          <w:b/>
          <w:sz w:val="20"/>
        </w:rPr>
      </w:pPr>
      <w:r w:rsidRPr="00AF30C0">
        <w:rPr>
          <w:rFonts w:ascii="Arial" w:hAnsi="Arial" w:cs="Arial"/>
          <w:b/>
          <w:sz w:val="20"/>
        </w:rPr>
        <w:t xml:space="preserve">Relevés </w:t>
      </w:r>
      <w:r>
        <w:rPr>
          <w:rFonts w:ascii="Arial" w:hAnsi="Arial" w:cs="Arial"/>
          <w:b/>
          <w:sz w:val="20"/>
        </w:rPr>
        <w:t xml:space="preserve">précédents </w:t>
      </w:r>
      <w:r w:rsidRPr="00AF30C0">
        <w:rPr>
          <w:rFonts w:ascii="Arial" w:hAnsi="Arial" w:cs="Arial"/>
          <w:b/>
          <w:sz w:val="20"/>
        </w:rPr>
        <w:t>en fonctionnement</w:t>
      </w:r>
    </w:p>
    <w:p w:rsidR="00465CA0" w:rsidRPr="00AF30C0" w:rsidRDefault="00465CA0" w:rsidP="00AF30C0">
      <w:pPr>
        <w:shd w:val="clear" w:color="auto" w:fill="C6D9F1" w:themeFill="text2" w:themeFillTint="33"/>
        <w:jc w:val="center"/>
        <w:rPr>
          <w:rFonts w:ascii="Arial" w:hAnsi="Arial" w:cs="Arial"/>
          <w:b/>
          <w:sz w:val="20"/>
        </w:rPr>
      </w:pPr>
      <w:r>
        <w:rPr>
          <w:rFonts w:ascii="Arial" w:hAnsi="Arial" w:cs="Arial"/>
          <w:b/>
          <w:sz w:val="20"/>
        </w:rPr>
        <w:t>Valeurs précédemment relevés</w:t>
      </w:r>
    </w:p>
    <w:p w:rsidR="00CA4867" w:rsidRDefault="00CA4867" w:rsidP="00F76428">
      <w:pPr>
        <w:jc w:val="both"/>
        <w:rPr>
          <w:rFonts w:ascii="Arial" w:hAnsi="Arial" w:cs="Arial"/>
          <w:sz w:val="20"/>
        </w:rPr>
      </w:pPr>
    </w:p>
    <w:p w:rsidR="00CA4867" w:rsidRDefault="00CA4867" w:rsidP="00F76428">
      <w:pPr>
        <w:jc w:val="both"/>
        <w:rPr>
          <w:rFonts w:ascii="Arial" w:hAnsi="Arial" w:cs="Arial"/>
          <w:sz w:val="20"/>
        </w:rPr>
      </w:pPr>
    </w:p>
    <w:p w:rsidR="00BB26D6" w:rsidRDefault="00BB26D6" w:rsidP="00F76428">
      <w:pPr>
        <w:jc w:val="both"/>
        <w:rPr>
          <w:rFonts w:ascii="Arial" w:hAnsi="Arial" w:cs="Arial"/>
          <w:sz w:val="20"/>
        </w:rPr>
      </w:pPr>
      <w:r>
        <w:rPr>
          <w:noProof/>
        </w:rPr>
        <w:drawing>
          <wp:anchor distT="0" distB="0" distL="114300" distR="114300" simplePos="0" relativeHeight="251663360" behindDoc="1" locked="0" layoutInCell="1" allowOverlap="1">
            <wp:simplePos x="0" y="0"/>
            <wp:positionH relativeFrom="column">
              <wp:posOffset>1459230</wp:posOffset>
            </wp:positionH>
            <wp:positionV relativeFrom="paragraph">
              <wp:posOffset>138430</wp:posOffset>
            </wp:positionV>
            <wp:extent cx="3308350" cy="1165860"/>
            <wp:effectExtent l="0" t="0" r="6350" b="0"/>
            <wp:wrapThrough wrapText="bothSides">
              <wp:wrapPolygon edited="0">
                <wp:start x="0" y="0"/>
                <wp:lineTo x="0" y="21176"/>
                <wp:lineTo x="21517" y="21176"/>
                <wp:lineTo x="2151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8350" cy="1165860"/>
                    </a:xfrm>
                    <a:prstGeom prst="rect">
                      <a:avLst/>
                    </a:prstGeom>
                  </pic:spPr>
                </pic:pic>
              </a:graphicData>
            </a:graphic>
          </wp:anchor>
        </w:drawing>
      </w:r>
    </w:p>
    <w:p w:rsidR="00BB26D6" w:rsidRDefault="00BB26D6" w:rsidP="00F76428">
      <w:pPr>
        <w:jc w:val="both"/>
        <w:rPr>
          <w:rFonts w:ascii="Arial" w:hAnsi="Arial" w:cs="Arial"/>
          <w:sz w:val="20"/>
        </w:rPr>
      </w:pPr>
    </w:p>
    <w:p w:rsidR="00F76428" w:rsidRPr="00F76428" w:rsidRDefault="00F76428" w:rsidP="00F76428">
      <w:pPr>
        <w:jc w:val="both"/>
        <w:rPr>
          <w:rFonts w:ascii="Arial" w:hAnsi="Arial" w:cs="Arial"/>
          <w:sz w:val="20"/>
        </w:rPr>
      </w:pPr>
    </w:p>
    <w:p w:rsidR="00F2668B" w:rsidRDefault="00F2668B" w:rsidP="00F76428">
      <w:pPr>
        <w:jc w:val="both"/>
        <w:rPr>
          <w:rFonts w:ascii="Arial" w:hAnsi="Arial" w:cs="Arial"/>
          <w:sz w:val="20"/>
        </w:rPr>
      </w:pPr>
    </w:p>
    <w:p w:rsidR="006D5EB6" w:rsidRDefault="006D5EB6" w:rsidP="00F76428">
      <w:pPr>
        <w:jc w:val="both"/>
        <w:rPr>
          <w:rFonts w:ascii="Arial" w:hAnsi="Arial" w:cs="Arial"/>
          <w:sz w:val="20"/>
        </w:rPr>
      </w:pPr>
    </w:p>
    <w:p w:rsidR="006D5EB6" w:rsidRDefault="006D5EB6" w:rsidP="00F76428">
      <w:pPr>
        <w:jc w:val="both"/>
        <w:rPr>
          <w:rFonts w:ascii="Arial" w:hAnsi="Arial" w:cs="Arial"/>
          <w:sz w:val="20"/>
        </w:rPr>
      </w:pPr>
    </w:p>
    <w:p w:rsidR="006D5EB6" w:rsidRDefault="002C7379" w:rsidP="00F76428">
      <w:pPr>
        <w:jc w:val="both"/>
        <w:rPr>
          <w:rFonts w:ascii="Arial" w:hAnsi="Arial" w:cs="Arial"/>
          <w:sz w:val="20"/>
        </w:rPr>
      </w:pPr>
      <w:r>
        <w:rPr>
          <w:rFonts w:ascii="Arial" w:hAnsi="Arial" w:cs="Arial"/>
          <w:noProof/>
          <w:sz w:val="20"/>
        </w:rPr>
        <w:pict>
          <v:shape id="Forme libre 79" o:spid="_x0000_s1037" style="position:absolute;left:0;text-align:left;margin-left:309pt;margin-top:8pt;width:89.85pt;height:12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517,15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" path="m503813,1522238c228083,1244746,-47646,967255,6971,713549,61588,459843,696736,117163,831517,e" filled="f" strokecolor="#e36c0a [2409]" strokeweight="1.25pt">
            <v:stroke startarrow="oval" endarrow="oval"/>
            <v:path arrowok="t" o:connecttype="custom" o:connectlocs="691385,1569720;9566,735806;1141095,0" o:connectangles="0,0,0"/>
          </v:shape>
        </w:pict>
      </w:r>
      <w:r>
        <w:rPr>
          <w:rFonts w:ascii="Arial" w:hAnsi="Arial" w:cs="Arial"/>
          <w:noProof/>
          <w:sz w:val="20"/>
        </w:rPr>
        <w:pict>
          <v:shape id="Forme libre 78" o:spid="_x0000_s1036" style="position:absolute;left:0;text-align:left;margin-left:197.1pt;margin-top:8.05pt;width:92.4pt;height:1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517,15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" path="m503813,1522238c228083,1244746,-47646,967255,6971,713549,61588,459843,696736,117163,831517,e" filled="f" strokecolor="#e36c0a [2409]" strokeweight="1.25pt">
            <v:stroke startarrow="oval" endarrow="oval"/>
            <v:path arrowok="t" o:connecttype="custom" o:connectlocs="710954,1515745;9837,710505;1173392,0" o:connectangles="0,0,0"/>
          </v:shape>
        </w:pict>
      </w:r>
    </w:p>
    <w:p w:rsidR="006D5EB6" w:rsidRDefault="006D5EB6" w:rsidP="00F76428">
      <w:pPr>
        <w:jc w:val="both"/>
        <w:rPr>
          <w:rFonts w:ascii="Arial" w:hAnsi="Arial" w:cs="Arial"/>
          <w:sz w:val="20"/>
        </w:rPr>
      </w:pPr>
    </w:p>
    <w:p w:rsidR="006D5EB6" w:rsidRDefault="006D5EB6" w:rsidP="00F76428">
      <w:pPr>
        <w:jc w:val="both"/>
        <w:rPr>
          <w:rFonts w:ascii="Arial" w:hAnsi="Arial" w:cs="Arial"/>
          <w:sz w:val="20"/>
        </w:rPr>
      </w:pPr>
    </w:p>
    <w:p w:rsidR="006D5EB6" w:rsidRPr="007B5F84" w:rsidRDefault="006D5EB6" w:rsidP="00F76428">
      <w:pPr>
        <w:jc w:val="both"/>
        <w:rPr>
          <w:rFonts w:ascii="Arial" w:hAnsi="Arial" w:cs="Arial"/>
          <w:sz w:val="20"/>
        </w:rPr>
      </w:pPr>
    </w:p>
    <w:tbl>
      <w:tblPr>
        <w:tblStyle w:val="Grilledutableau"/>
        <w:tblpPr w:leftFromText="141" w:rightFromText="141" w:vertAnchor="text" w:horzAnchor="margin" w:tblpXSpec="right" w:tblpY="26"/>
        <w:tblW w:w="0" w:type="auto"/>
        <w:tblLook w:val="04A0"/>
      </w:tblPr>
      <w:tblGrid>
        <w:gridCol w:w="959"/>
        <w:gridCol w:w="663"/>
        <w:gridCol w:w="622"/>
      </w:tblGrid>
      <w:tr w:rsidR="00AF30C0" w:rsidRPr="007B5F84" w:rsidTr="00AF30C0">
        <w:trPr>
          <w:trHeight w:val="269"/>
        </w:trPr>
        <w:tc>
          <w:tcPr>
            <w:tcW w:w="2235" w:type="dxa"/>
            <w:gridSpan w:val="3"/>
            <w:tcBorders>
              <w:bottom w:val="single" w:sz="4" w:space="0" w:color="auto"/>
            </w:tcBorders>
            <w:shd w:val="clear" w:color="auto" w:fill="FABF8F" w:themeFill="accent6" w:themeFillTint="99"/>
            <w:vAlign w:val="center"/>
          </w:tcPr>
          <w:p w:rsidR="00AF30C0" w:rsidRPr="00BB26D6" w:rsidRDefault="00AF30C0" w:rsidP="00AF30C0">
            <w:pPr>
              <w:jc w:val="center"/>
              <w:rPr>
                <w:rFonts w:ascii="Arial" w:hAnsi="Arial" w:cs="Arial"/>
                <w:b/>
                <w:noProof/>
                <w:sz w:val="20"/>
              </w:rPr>
            </w:pPr>
            <w:r w:rsidRPr="00BB26D6">
              <w:rPr>
                <w:rFonts w:ascii="Arial" w:hAnsi="Arial" w:cs="Arial"/>
                <w:b/>
                <w:noProof/>
                <w:sz w:val="20"/>
              </w:rPr>
              <w:t>Mode BOOST</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Qv =</w:t>
            </w:r>
          </w:p>
        </w:tc>
        <w:tc>
          <w:tcPr>
            <w:tcW w:w="663" w:type="dxa"/>
            <w:tcBorders>
              <w:top w:val="single" w:sz="4" w:space="0" w:color="auto"/>
              <w:left w:val="nil"/>
              <w:right w:val="nil"/>
            </w:tcBorders>
            <w:vAlign w:val="center"/>
          </w:tcPr>
          <w:p w:rsidR="00AC15AF" w:rsidRPr="007B5F84" w:rsidRDefault="00AC15AF" w:rsidP="00AC15AF">
            <w:pPr>
              <w:jc w:val="center"/>
              <w:rPr>
                <w:rFonts w:ascii="Arial" w:hAnsi="Arial" w:cs="Arial"/>
                <w:noProof/>
                <w:sz w:val="20"/>
              </w:rPr>
            </w:pPr>
          </w:p>
        </w:tc>
        <w:tc>
          <w:tcPr>
            <w:tcW w:w="613" w:type="dxa"/>
            <w:tcBorders>
              <w:top w:val="single" w:sz="4" w:space="0" w:color="auto"/>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DP =</w:t>
            </w:r>
          </w:p>
        </w:tc>
        <w:tc>
          <w:tcPr>
            <w:tcW w:w="663" w:type="dxa"/>
            <w:tcBorders>
              <w:left w:val="nil"/>
              <w:right w:val="nil"/>
            </w:tcBorders>
            <w:vAlign w:val="center"/>
          </w:tcPr>
          <w:p w:rsidR="00AC15AF" w:rsidRPr="007B5F84" w:rsidRDefault="00AC15AF" w:rsidP="00AC15AF">
            <w:pPr>
              <w:jc w:val="center"/>
              <w:rPr>
                <w:rFonts w:ascii="Arial" w:hAnsi="Arial" w:cs="Arial"/>
                <w:noProof/>
                <w:sz w:val="20"/>
              </w:rPr>
            </w:pPr>
          </w:p>
        </w:tc>
        <w:tc>
          <w:tcPr>
            <w:tcW w:w="613" w:type="dxa"/>
            <w:tcBorders>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Pa</w:t>
            </w:r>
          </w:p>
        </w:tc>
      </w:tr>
    </w:tbl>
    <w:tbl>
      <w:tblPr>
        <w:tblStyle w:val="Grilledutableau"/>
        <w:tblpPr w:leftFromText="141" w:rightFromText="141" w:vertAnchor="text" w:horzAnchor="page" w:tblpX="2473" w:tblpY="26"/>
        <w:tblW w:w="0" w:type="auto"/>
        <w:tblLook w:val="04A0"/>
      </w:tblPr>
      <w:tblGrid>
        <w:gridCol w:w="959"/>
        <w:gridCol w:w="671"/>
        <w:gridCol w:w="622"/>
      </w:tblGrid>
      <w:tr w:rsidR="00AF30C0" w:rsidRPr="007B5F84" w:rsidTr="00AF30C0">
        <w:trPr>
          <w:trHeight w:val="269"/>
        </w:trPr>
        <w:tc>
          <w:tcPr>
            <w:tcW w:w="2235" w:type="dxa"/>
            <w:gridSpan w:val="3"/>
            <w:tcBorders>
              <w:bottom w:val="single" w:sz="4" w:space="0" w:color="auto"/>
            </w:tcBorders>
            <w:shd w:val="clear" w:color="auto" w:fill="FABF8F" w:themeFill="accent6" w:themeFillTint="99"/>
            <w:vAlign w:val="center"/>
          </w:tcPr>
          <w:p w:rsidR="00AF30C0" w:rsidRPr="00BB26D6" w:rsidRDefault="00AF30C0" w:rsidP="00AF30C0">
            <w:pPr>
              <w:jc w:val="center"/>
              <w:rPr>
                <w:rFonts w:ascii="Arial" w:hAnsi="Arial" w:cs="Arial"/>
                <w:b/>
                <w:noProof/>
                <w:sz w:val="20"/>
              </w:rPr>
            </w:pPr>
            <w:r w:rsidRPr="00BB26D6">
              <w:rPr>
                <w:rFonts w:ascii="Arial" w:hAnsi="Arial" w:cs="Arial"/>
                <w:b/>
                <w:noProof/>
                <w:sz w:val="20"/>
              </w:rPr>
              <w:t xml:space="preserve">Mode </w:t>
            </w:r>
            <w:r>
              <w:rPr>
                <w:rFonts w:ascii="Arial" w:hAnsi="Arial" w:cs="Arial"/>
                <w:b/>
                <w:noProof/>
                <w:sz w:val="20"/>
              </w:rPr>
              <w:t>Absence</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Qv =</w:t>
            </w:r>
          </w:p>
        </w:tc>
        <w:tc>
          <w:tcPr>
            <w:tcW w:w="671" w:type="dxa"/>
            <w:tcBorders>
              <w:top w:val="single" w:sz="4" w:space="0" w:color="auto"/>
              <w:left w:val="nil"/>
              <w:right w:val="nil"/>
            </w:tcBorders>
            <w:vAlign w:val="center"/>
          </w:tcPr>
          <w:p w:rsidR="00AC15AF" w:rsidRPr="007B5F84" w:rsidRDefault="00AC15AF" w:rsidP="00AC15AF">
            <w:pPr>
              <w:jc w:val="center"/>
              <w:rPr>
                <w:rFonts w:ascii="Arial" w:hAnsi="Arial" w:cs="Arial"/>
                <w:noProof/>
                <w:sz w:val="20"/>
              </w:rPr>
            </w:pPr>
          </w:p>
        </w:tc>
        <w:tc>
          <w:tcPr>
            <w:tcW w:w="605" w:type="dxa"/>
            <w:tcBorders>
              <w:top w:val="single" w:sz="4" w:space="0" w:color="auto"/>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DP =</w:t>
            </w:r>
          </w:p>
        </w:tc>
        <w:tc>
          <w:tcPr>
            <w:tcW w:w="671" w:type="dxa"/>
            <w:tcBorders>
              <w:left w:val="nil"/>
              <w:right w:val="nil"/>
            </w:tcBorders>
            <w:vAlign w:val="center"/>
          </w:tcPr>
          <w:p w:rsidR="00AC15AF" w:rsidRPr="007B5F84" w:rsidRDefault="00AC15AF" w:rsidP="00AC15AF">
            <w:pPr>
              <w:jc w:val="center"/>
              <w:rPr>
                <w:rFonts w:ascii="Arial" w:hAnsi="Arial" w:cs="Arial"/>
                <w:noProof/>
                <w:sz w:val="20"/>
              </w:rPr>
            </w:pPr>
          </w:p>
        </w:tc>
        <w:tc>
          <w:tcPr>
            <w:tcW w:w="605" w:type="dxa"/>
            <w:tcBorders>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Pa</w:t>
            </w:r>
          </w:p>
        </w:tc>
      </w:tr>
    </w:tbl>
    <w:tbl>
      <w:tblPr>
        <w:tblStyle w:val="Grilledutableau"/>
        <w:tblpPr w:leftFromText="141" w:rightFromText="141" w:vertAnchor="text" w:horzAnchor="page" w:tblpX="5586" w:tblpY="25"/>
        <w:tblW w:w="0" w:type="auto"/>
        <w:tblLook w:val="04A0"/>
      </w:tblPr>
      <w:tblGrid>
        <w:gridCol w:w="959"/>
        <w:gridCol w:w="680"/>
        <w:gridCol w:w="622"/>
      </w:tblGrid>
      <w:tr w:rsidR="00730C45" w:rsidRPr="007B5F84" w:rsidTr="00730C45">
        <w:trPr>
          <w:trHeight w:val="269"/>
        </w:trPr>
        <w:tc>
          <w:tcPr>
            <w:tcW w:w="2235" w:type="dxa"/>
            <w:gridSpan w:val="3"/>
            <w:tcBorders>
              <w:bottom w:val="single" w:sz="4" w:space="0" w:color="auto"/>
            </w:tcBorders>
            <w:shd w:val="clear" w:color="auto" w:fill="FABF8F" w:themeFill="accent6" w:themeFillTint="99"/>
            <w:vAlign w:val="center"/>
          </w:tcPr>
          <w:p w:rsidR="00730C45" w:rsidRPr="00BB26D6" w:rsidRDefault="00730C45" w:rsidP="00730C45">
            <w:pPr>
              <w:jc w:val="center"/>
              <w:rPr>
                <w:rFonts w:ascii="Arial" w:hAnsi="Arial" w:cs="Arial"/>
                <w:b/>
                <w:noProof/>
                <w:sz w:val="20"/>
              </w:rPr>
            </w:pPr>
            <w:r w:rsidRPr="00BB26D6">
              <w:rPr>
                <w:rFonts w:ascii="Arial" w:hAnsi="Arial" w:cs="Arial"/>
                <w:b/>
                <w:noProof/>
                <w:sz w:val="20"/>
              </w:rPr>
              <w:t xml:space="preserve">Mode </w:t>
            </w:r>
            <w:r>
              <w:rPr>
                <w:rFonts w:ascii="Arial" w:hAnsi="Arial" w:cs="Arial"/>
                <w:b/>
                <w:noProof/>
                <w:sz w:val="20"/>
              </w:rPr>
              <w:t>Cuisine</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730C45">
            <w:pPr>
              <w:jc w:val="center"/>
              <w:rPr>
                <w:rFonts w:ascii="Arial" w:hAnsi="Arial" w:cs="Arial"/>
                <w:noProof/>
                <w:sz w:val="20"/>
              </w:rPr>
            </w:pPr>
            <w:r w:rsidRPr="007B5F84">
              <w:rPr>
                <w:rFonts w:ascii="Arial" w:hAnsi="Arial" w:cs="Arial"/>
                <w:noProof/>
                <w:sz w:val="20"/>
              </w:rPr>
              <w:t>Qv =</w:t>
            </w:r>
          </w:p>
        </w:tc>
        <w:tc>
          <w:tcPr>
            <w:tcW w:w="680" w:type="dxa"/>
            <w:tcBorders>
              <w:top w:val="single" w:sz="4" w:space="0" w:color="auto"/>
              <w:left w:val="nil"/>
              <w:right w:val="nil"/>
            </w:tcBorders>
            <w:vAlign w:val="center"/>
          </w:tcPr>
          <w:p w:rsidR="00AC15AF" w:rsidRPr="007B5F84" w:rsidRDefault="00AC15AF" w:rsidP="00AC15AF">
            <w:pPr>
              <w:jc w:val="center"/>
              <w:rPr>
                <w:rFonts w:ascii="Arial" w:hAnsi="Arial" w:cs="Arial"/>
                <w:noProof/>
                <w:sz w:val="20"/>
              </w:rPr>
            </w:pPr>
          </w:p>
        </w:tc>
        <w:tc>
          <w:tcPr>
            <w:tcW w:w="596" w:type="dxa"/>
            <w:tcBorders>
              <w:top w:val="single" w:sz="4" w:space="0" w:color="auto"/>
              <w:left w:val="nil"/>
            </w:tcBorders>
            <w:vAlign w:val="center"/>
          </w:tcPr>
          <w:p w:rsidR="00AC15AF" w:rsidRPr="007B5F84" w:rsidRDefault="00AC15AF" w:rsidP="00730C45">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730C45">
            <w:pPr>
              <w:jc w:val="center"/>
              <w:rPr>
                <w:rFonts w:ascii="Arial" w:hAnsi="Arial" w:cs="Arial"/>
                <w:noProof/>
                <w:sz w:val="20"/>
              </w:rPr>
            </w:pPr>
            <w:r w:rsidRPr="007B5F84">
              <w:rPr>
                <w:rFonts w:ascii="Arial" w:hAnsi="Arial" w:cs="Arial"/>
                <w:noProof/>
                <w:sz w:val="20"/>
              </w:rPr>
              <w:t>DP =</w:t>
            </w:r>
          </w:p>
        </w:tc>
        <w:tc>
          <w:tcPr>
            <w:tcW w:w="680" w:type="dxa"/>
            <w:tcBorders>
              <w:left w:val="nil"/>
              <w:right w:val="nil"/>
            </w:tcBorders>
            <w:vAlign w:val="center"/>
          </w:tcPr>
          <w:p w:rsidR="00AC15AF" w:rsidRPr="007B5F84" w:rsidRDefault="00AC15AF" w:rsidP="00AC15AF">
            <w:pPr>
              <w:jc w:val="center"/>
              <w:rPr>
                <w:rFonts w:ascii="Arial" w:hAnsi="Arial" w:cs="Arial"/>
                <w:noProof/>
                <w:sz w:val="20"/>
              </w:rPr>
            </w:pPr>
          </w:p>
        </w:tc>
        <w:tc>
          <w:tcPr>
            <w:tcW w:w="596" w:type="dxa"/>
            <w:tcBorders>
              <w:left w:val="nil"/>
            </w:tcBorders>
            <w:vAlign w:val="center"/>
          </w:tcPr>
          <w:p w:rsidR="00AC15AF" w:rsidRPr="007B5F84" w:rsidRDefault="00AC15AF" w:rsidP="00730C45">
            <w:pPr>
              <w:jc w:val="center"/>
              <w:rPr>
                <w:rFonts w:ascii="Arial" w:hAnsi="Arial" w:cs="Arial"/>
                <w:noProof/>
                <w:sz w:val="20"/>
              </w:rPr>
            </w:pPr>
            <w:r>
              <w:rPr>
                <w:rFonts w:ascii="Arial" w:hAnsi="Arial" w:cs="Arial"/>
                <w:noProof/>
                <w:sz w:val="20"/>
              </w:rPr>
              <w:t>Pa</w:t>
            </w:r>
          </w:p>
        </w:tc>
      </w:tr>
    </w:tbl>
    <w:p w:rsidR="006D5EB6" w:rsidRPr="007B5F84" w:rsidRDefault="006D5EB6" w:rsidP="00F76428">
      <w:pPr>
        <w:jc w:val="both"/>
        <w:rPr>
          <w:rFonts w:ascii="Arial" w:hAnsi="Arial" w:cs="Arial"/>
          <w:noProof/>
          <w:sz w:val="20"/>
        </w:rPr>
      </w:pPr>
    </w:p>
    <w:p w:rsidR="006D5EB6" w:rsidRPr="007B5F84"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AF30C0" w:rsidP="00F76428">
      <w:pPr>
        <w:jc w:val="both"/>
        <w:rPr>
          <w:rFonts w:ascii="Arial" w:hAnsi="Arial" w:cs="Arial"/>
          <w:noProof/>
          <w:sz w:val="20"/>
        </w:rPr>
      </w:pPr>
      <w:r w:rsidRPr="00BB26D6">
        <w:rPr>
          <w:rFonts w:ascii="Arial" w:hAnsi="Arial" w:cs="Arial"/>
          <w:noProof/>
          <w:sz w:val="20"/>
        </w:rPr>
        <w:drawing>
          <wp:anchor distT="0" distB="0" distL="114300" distR="114300" simplePos="0" relativeHeight="251664384" behindDoc="1" locked="0" layoutInCell="1" allowOverlap="1">
            <wp:simplePos x="0" y="0"/>
            <wp:positionH relativeFrom="column">
              <wp:posOffset>3270250</wp:posOffset>
            </wp:positionH>
            <wp:positionV relativeFrom="paragraph">
              <wp:posOffset>81280</wp:posOffset>
            </wp:positionV>
            <wp:extent cx="1072515" cy="1088390"/>
            <wp:effectExtent l="0" t="0" r="0" b="0"/>
            <wp:wrapThrough wrapText="bothSides">
              <wp:wrapPolygon edited="0">
                <wp:start x="0" y="0"/>
                <wp:lineTo x="0" y="21172"/>
                <wp:lineTo x="21101" y="21172"/>
                <wp:lineTo x="21101"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2515" cy="1088390"/>
                    </a:xfrm>
                    <a:prstGeom prst="rect">
                      <a:avLst/>
                    </a:prstGeom>
                  </pic:spPr>
                </pic:pic>
              </a:graphicData>
            </a:graphic>
          </wp:anchor>
        </w:drawing>
      </w: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7B5F84" w:rsidRPr="00BB26D6" w:rsidRDefault="007B5F84" w:rsidP="00F76428">
      <w:pPr>
        <w:jc w:val="both"/>
        <w:rPr>
          <w:rFonts w:ascii="Arial" w:hAnsi="Arial" w:cs="Arial"/>
          <w:noProof/>
          <w:sz w:val="20"/>
        </w:rPr>
      </w:pPr>
    </w:p>
    <w:p w:rsidR="007B5F84" w:rsidRDefault="007B5F84"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CA4867" w:rsidRDefault="00CA4867" w:rsidP="00AF30C0">
      <w:pPr>
        <w:spacing w:before="120"/>
        <w:ind w:firstLine="708"/>
        <w:jc w:val="both"/>
        <w:rPr>
          <w:rFonts w:ascii="Arial" w:hAnsi="Arial" w:cs="Arial"/>
          <w:sz w:val="20"/>
        </w:rPr>
      </w:pPr>
    </w:p>
    <w:p w:rsidR="00AF30C0" w:rsidRDefault="00AF30C0" w:rsidP="00AF30C0">
      <w:pPr>
        <w:spacing w:before="120"/>
        <w:ind w:firstLine="708"/>
        <w:jc w:val="both"/>
        <w:rPr>
          <w:rFonts w:ascii="Arial" w:hAnsi="Arial" w:cs="Arial"/>
          <w:sz w:val="20"/>
        </w:rPr>
      </w:pPr>
      <w:r>
        <w:rPr>
          <w:rFonts w:ascii="Arial" w:hAnsi="Arial" w:cs="Arial"/>
          <w:sz w:val="20"/>
        </w:rPr>
        <w:t>Que pouvez-vous en conclure sur le comportement énergétique du ventilateur de soufflage lors du changement de régime de fonctionnement ?</w:t>
      </w:r>
    </w:p>
    <w:p w:rsidR="00AF30C0" w:rsidRDefault="00AF30C0" w:rsidP="00AF30C0">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w:t>
      </w:r>
    </w:p>
    <w:p w:rsidR="00AF30C0" w:rsidRDefault="00AF30C0" w:rsidP="00AF30C0">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w:t>
      </w:r>
    </w:p>
    <w:p w:rsidR="00AF30C0" w:rsidRDefault="00AF30C0" w:rsidP="00F76428">
      <w:pPr>
        <w:jc w:val="both"/>
        <w:rPr>
          <w:rFonts w:ascii="Arial" w:hAnsi="Arial" w:cs="Arial"/>
          <w:noProof/>
          <w:sz w:val="20"/>
        </w:rPr>
      </w:pPr>
    </w:p>
    <w:p w:rsidR="00AF30C0" w:rsidRPr="00BB26D6" w:rsidRDefault="00AF30C0" w:rsidP="00F76428">
      <w:pPr>
        <w:jc w:val="both"/>
        <w:rPr>
          <w:rFonts w:ascii="Arial" w:hAnsi="Arial" w:cs="Arial"/>
          <w:noProof/>
          <w:sz w:val="20"/>
        </w:rPr>
      </w:pPr>
    </w:p>
    <w:p w:rsidR="007B5F84" w:rsidRPr="00CA4867" w:rsidRDefault="007B5F84" w:rsidP="00F76428">
      <w:pPr>
        <w:jc w:val="both"/>
        <w:rPr>
          <w:rFonts w:ascii="Arial" w:hAnsi="Arial" w:cs="Arial"/>
          <w:i/>
          <w:noProof/>
          <w:sz w:val="20"/>
          <w:u w:val="single"/>
        </w:rPr>
      </w:pPr>
    </w:p>
    <w:p w:rsidR="00610212" w:rsidRPr="00CA4867" w:rsidRDefault="00CA4867" w:rsidP="00F76428">
      <w:pPr>
        <w:jc w:val="both"/>
        <w:rPr>
          <w:rFonts w:ascii="Arial" w:hAnsi="Arial" w:cs="Arial"/>
          <w:i/>
          <w:noProof/>
          <w:sz w:val="20"/>
          <w:u w:val="single"/>
        </w:rPr>
      </w:pPr>
      <w:r w:rsidRPr="00CA4867">
        <w:rPr>
          <w:rFonts w:ascii="Arial" w:hAnsi="Arial" w:cs="Arial"/>
          <w:i/>
          <w:noProof/>
          <w:sz w:val="20"/>
          <w:u w:val="single"/>
        </w:rPr>
        <w:t xml:space="preserve">Rappel : </w:t>
      </w:r>
    </w:p>
    <w:p w:rsidR="00CA4867" w:rsidRDefault="00CA4867" w:rsidP="00CA4867">
      <w:pPr>
        <w:ind w:firstLine="708"/>
        <w:jc w:val="both"/>
        <w:rPr>
          <w:rFonts w:ascii="Arial" w:hAnsi="Arial" w:cs="Arial"/>
          <w:sz w:val="20"/>
        </w:rPr>
      </w:pPr>
    </w:p>
    <w:p w:rsidR="00CA4867" w:rsidRDefault="00CA4867" w:rsidP="00CA4867">
      <w:pPr>
        <w:ind w:firstLine="708"/>
        <w:jc w:val="both"/>
        <w:rPr>
          <w:i/>
          <w:sz w:val="20"/>
        </w:rPr>
      </w:pPr>
      <w:r w:rsidRPr="00CA4867">
        <w:rPr>
          <w:i/>
          <w:sz w:val="20"/>
        </w:rPr>
        <w:t>La pression différentielle est la r</w:t>
      </w:r>
      <w:r>
        <w:rPr>
          <w:i/>
          <w:sz w:val="20"/>
        </w:rPr>
        <w:t>eprésentation de l’énergie que</w:t>
      </w:r>
      <w:r w:rsidRPr="00CA4867">
        <w:rPr>
          <w:i/>
          <w:sz w:val="20"/>
        </w:rPr>
        <w:t xml:space="preserve"> fournit</w:t>
      </w:r>
      <w:r>
        <w:rPr>
          <w:i/>
          <w:sz w:val="20"/>
        </w:rPr>
        <w:t xml:space="preserve"> un ventilateur </w:t>
      </w:r>
      <w:r w:rsidRPr="00CA4867">
        <w:rPr>
          <w:i/>
          <w:sz w:val="20"/>
        </w:rPr>
        <w:t>afin d’assurer la circulation de l’air</w:t>
      </w:r>
      <w:r>
        <w:rPr>
          <w:i/>
          <w:sz w:val="20"/>
        </w:rPr>
        <w:t xml:space="preserve"> dans le circuit.</w:t>
      </w:r>
    </w:p>
    <w:p w:rsidR="00CA4867" w:rsidRPr="00CA4867" w:rsidRDefault="00CA4867" w:rsidP="00CA4867">
      <w:pPr>
        <w:ind w:firstLine="708"/>
        <w:jc w:val="both"/>
        <w:rPr>
          <w:i/>
          <w:noProof/>
          <w:sz w:val="20"/>
        </w:rPr>
        <w:sectPr w:rsidR="00CA4867" w:rsidRPr="00CA4867" w:rsidSect="00FC5435">
          <w:pgSz w:w="11906" w:h="16838"/>
          <w:pgMar w:top="737" w:right="794" w:bottom="737" w:left="794" w:header="426" w:footer="287" w:gutter="0"/>
          <w:cols w:space="708"/>
          <w:docGrid w:linePitch="360"/>
        </w:sectPr>
      </w:pPr>
    </w:p>
    <w:p w:rsidR="00610212" w:rsidRDefault="00610212" w:rsidP="00F76428">
      <w:pPr>
        <w:jc w:val="both"/>
        <w:rPr>
          <w:rFonts w:ascii="Arial" w:hAnsi="Arial" w:cs="Arial"/>
          <w:noProof/>
          <w:sz w:val="20"/>
        </w:rPr>
      </w:pPr>
    </w:p>
    <w:p w:rsidR="0088359F" w:rsidRPr="00AF30C0" w:rsidRDefault="0088359F" w:rsidP="0088359F">
      <w:pPr>
        <w:pStyle w:val="Paragraphedeliste"/>
        <w:numPr>
          <w:ilvl w:val="0"/>
          <w:numId w:val="35"/>
        </w:numPr>
        <w:jc w:val="both"/>
        <w:rPr>
          <w:rFonts w:ascii="Arial" w:hAnsi="Arial" w:cs="Arial"/>
          <w:b/>
          <w:noProof/>
          <w:sz w:val="20"/>
          <w:u w:val="single"/>
        </w:rPr>
      </w:pPr>
      <w:r w:rsidRPr="00AF30C0">
        <w:rPr>
          <w:rFonts w:ascii="Arial" w:hAnsi="Arial" w:cs="Arial"/>
          <w:b/>
          <w:noProof/>
          <w:sz w:val="20"/>
          <w:u w:val="single"/>
        </w:rPr>
        <w:t>Evaluation de la puissance mise en jeu par le ventilateur :</w:t>
      </w:r>
    </w:p>
    <w:p w:rsidR="0088359F" w:rsidRDefault="0088359F" w:rsidP="0088359F">
      <w:pPr>
        <w:spacing w:before="120"/>
        <w:jc w:val="both"/>
        <w:rPr>
          <w:rFonts w:ascii="Arial" w:hAnsi="Arial" w:cs="Arial"/>
          <w:noProof/>
          <w:sz w:val="20"/>
        </w:rPr>
      </w:pPr>
      <w:r>
        <w:rPr>
          <w:rFonts w:ascii="Arial" w:hAnsi="Arial" w:cs="Arial"/>
          <w:noProof/>
          <w:sz w:val="20"/>
        </w:rPr>
        <w:tab/>
        <w:t>De façon intuitive, on distingue ici la possibilité de lier le débit volumique d’air (en m</w:t>
      </w:r>
      <w:r w:rsidRPr="00AF30C0">
        <w:rPr>
          <w:rFonts w:ascii="Arial" w:hAnsi="Arial" w:cs="Arial"/>
          <w:noProof/>
          <w:sz w:val="20"/>
          <w:vertAlign w:val="superscript"/>
        </w:rPr>
        <w:t>3</w:t>
      </w:r>
      <w:r>
        <w:rPr>
          <w:rFonts w:ascii="Arial" w:hAnsi="Arial" w:cs="Arial"/>
          <w:noProof/>
          <w:sz w:val="20"/>
        </w:rPr>
        <w:t xml:space="preserve">/s </w:t>
      </w:r>
      <w:r w:rsidRPr="00AF30C0">
        <w:rPr>
          <w:i/>
          <w:noProof/>
          <w:sz w:val="20"/>
        </w:rPr>
        <w:t>unité SI</w:t>
      </w:r>
      <w:r>
        <w:rPr>
          <w:rFonts w:ascii="Arial" w:hAnsi="Arial" w:cs="Arial"/>
          <w:noProof/>
          <w:sz w:val="20"/>
        </w:rPr>
        <w:t>) et la pression différentielle (en Pa ou J/m</w:t>
      </w:r>
      <w:r w:rsidRPr="00610212">
        <w:rPr>
          <w:rFonts w:ascii="Arial" w:hAnsi="Arial" w:cs="Arial"/>
          <w:noProof/>
          <w:sz w:val="20"/>
          <w:vertAlign w:val="superscript"/>
        </w:rPr>
        <w:t>3</w:t>
      </w:r>
      <w:r>
        <w:rPr>
          <w:rFonts w:ascii="Arial" w:hAnsi="Arial" w:cs="Arial"/>
          <w:noProof/>
          <w:sz w:val="20"/>
        </w:rPr>
        <w:t>)</w:t>
      </w:r>
    </w:p>
    <w:p w:rsidR="0088359F" w:rsidRDefault="0088359F" w:rsidP="0088359F">
      <w:pPr>
        <w:jc w:val="both"/>
        <w:rPr>
          <w:rFonts w:ascii="Arial" w:hAnsi="Arial" w:cs="Arial"/>
          <w:noProof/>
          <w:sz w:val="20"/>
        </w:rPr>
      </w:pPr>
    </w:p>
    <w:p w:rsidR="0088359F" w:rsidRPr="00AF30C0" w:rsidRDefault="0088359F" w:rsidP="0088359F">
      <w:pPr>
        <w:pStyle w:val="Paragraphedeliste"/>
        <w:numPr>
          <w:ilvl w:val="0"/>
          <w:numId w:val="36"/>
        </w:numPr>
        <w:jc w:val="both"/>
        <w:rPr>
          <w:rFonts w:ascii="Arial" w:hAnsi="Arial" w:cs="Arial"/>
          <w:noProof/>
          <w:sz w:val="20"/>
        </w:rPr>
      </w:pPr>
      <w:r w:rsidRPr="00AF30C0">
        <w:rPr>
          <w:rFonts w:ascii="Arial" w:hAnsi="Arial" w:cs="Arial"/>
          <w:noProof/>
          <w:sz w:val="20"/>
        </w:rPr>
        <w:t>Déduire des indications ci-après, la relation permettant d’évaluer la puissance mise en jeu :</w:t>
      </w:r>
    </w:p>
    <w:p w:rsidR="0088359F" w:rsidRPr="00BB26D6" w:rsidRDefault="0088359F" w:rsidP="0088359F">
      <w:pPr>
        <w:jc w:val="both"/>
        <w:rPr>
          <w:rFonts w:ascii="Arial" w:hAnsi="Arial" w:cs="Arial"/>
          <w:noProof/>
          <w:sz w:val="20"/>
        </w:rPr>
      </w:pPr>
    </w:p>
    <w:p w:rsidR="0088359F" w:rsidRPr="00BB26D6" w:rsidRDefault="0088359F" w:rsidP="0088359F">
      <w:pPr>
        <w:jc w:val="both"/>
        <w:rPr>
          <w:rFonts w:ascii="Arial" w:hAnsi="Arial" w:cs="Arial"/>
          <w:noProof/>
          <w:sz w:val="20"/>
        </w:rPr>
      </w:pPr>
      <w:r>
        <w:rPr>
          <w:rFonts w:ascii="Arial" w:hAnsi="Arial" w:cs="Arial"/>
          <w:noProof/>
          <w:sz w:val="20"/>
        </w:rPr>
        <w:tab/>
      </w:r>
      <w:r w:rsidRPr="00610212">
        <w:rPr>
          <w:rFonts w:ascii="Arial" w:hAnsi="Arial" w:cs="Arial"/>
          <w:i/>
          <w:noProof/>
          <w:sz w:val="20"/>
        </w:rPr>
        <w:t>Equation Dimension</w:t>
      </w:r>
      <w:r>
        <w:rPr>
          <w:rFonts w:ascii="Arial" w:hAnsi="Arial" w:cs="Arial"/>
          <w:noProof/>
          <w:sz w:val="20"/>
        </w:rPr>
        <w:t> :</w:t>
      </w:r>
      <w:r>
        <w:rPr>
          <w:rFonts w:ascii="Arial" w:hAnsi="Arial" w:cs="Arial"/>
          <w:noProof/>
          <w:sz w:val="20"/>
        </w:rPr>
        <w:tab/>
      </w:r>
      <w:r>
        <w:rPr>
          <w:rFonts w:ascii="Arial" w:hAnsi="Arial" w:cs="Arial"/>
          <w:noProof/>
          <w:sz w:val="20"/>
        </w:rPr>
        <w:tab/>
      </w:r>
      <w:r w:rsidRPr="00610212">
        <w:rPr>
          <w:rFonts w:ascii="Arial" w:hAnsi="Arial" w:cs="Arial"/>
          <w:b/>
          <w:position w:val="-50"/>
          <w:sz w:val="20"/>
        </w:rPr>
        <w:object w:dxaOrig="3620" w:dyaOrig="1100">
          <v:shape id="_x0000_i1027" type="#_x0000_t75" style="width:186.7pt;height:55.25pt" o:ole="" o:borderleftcolor="this">
            <v:imagedata r:id="rId39" o:title=""/>
            <w10:borderleft type="single" width="4"/>
          </v:shape>
          <o:OLEObject Type="Embed" ProgID="Equation.3" ShapeID="_x0000_i1027" DrawAspect="Content" ObjectID="_1392447801" r:id="rId40"/>
        </w:object>
      </w:r>
    </w:p>
    <w:p w:rsidR="0088359F" w:rsidRDefault="002C7379" w:rsidP="0088359F">
      <w:pPr>
        <w:jc w:val="both"/>
        <w:rPr>
          <w:rFonts w:ascii="Arial" w:hAnsi="Arial" w:cs="Arial"/>
          <w:sz w:val="20"/>
        </w:rPr>
      </w:pPr>
      <w:r w:rsidRPr="002C7379">
        <w:rPr>
          <w:rFonts w:ascii="Arial" w:hAnsi="Arial" w:cs="Arial"/>
          <w:noProof/>
          <w:color w:val="FF0000"/>
          <w:sz w:val="20"/>
        </w:rPr>
        <w:pict>
          <v:rect id="Rectangle 81" o:spid="_x0000_s1034" style="position:absolute;left:0;text-align:left;margin-left:165.05pt;margin-top:7.2pt;width:121.55pt;height:24.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" filled="f" strokecolor="black [3213]" strokeweight="1pt"/>
        </w:pict>
      </w:r>
    </w:p>
    <w:p w:rsidR="0088359F" w:rsidRDefault="0088359F" w:rsidP="0088359F">
      <w:pPr>
        <w:jc w:val="both"/>
        <w:rPr>
          <w:rFonts w:ascii="Arial" w:hAnsi="Arial" w:cs="Arial"/>
          <w:sz w:val="20"/>
        </w:rPr>
      </w:pPr>
      <w:r>
        <w:rPr>
          <w:rFonts w:ascii="Arial" w:hAnsi="Arial" w:cs="Arial"/>
          <w:sz w:val="20"/>
        </w:rPr>
        <w:tab/>
      </w:r>
      <w:r w:rsidRPr="00610212">
        <w:rPr>
          <w:rFonts w:ascii="Arial" w:hAnsi="Arial" w:cs="Arial"/>
          <w:i/>
          <w:sz w:val="20"/>
        </w:rPr>
        <w:t>Relation obtenue :</w:t>
      </w:r>
      <w:r>
        <w:rPr>
          <w:rFonts w:ascii="Arial" w:hAnsi="Arial" w:cs="Arial"/>
          <w:sz w:val="20"/>
        </w:rPr>
        <w:tab/>
      </w:r>
      <w:r>
        <w:rPr>
          <w:rFonts w:ascii="Arial" w:hAnsi="Arial" w:cs="Arial"/>
          <w:sz w:val="20"/>
        </w:rPr>
        <w:tab/>
      </w:r>
    </w:p>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Pr="00AF30C0" w:rsidRDefault="0088359F" w:rsidP="0088359F">
      <w:pPr>
        <w:pStyle w:val="Paragraphedeliste"/>
        <w:numPr>
          <w:ilvl w:val="0"/>
          <w:numId w:val="36"/>
        </w:numPr>
        <w:spacing w:before="120"/>
        <w:jc w:val="both"/>
        <w:rPr>
          <w:rFonts w:ascii="Arial" w:hAnsi="Arial" w:cs="Arial"/>
          <w:noProof/>
          <w:sz w:val="20"/>
        </w:rPr>
      </w:pPr>
      <w:r w:rsidRPr="00AF30C0">
        <w:rPr>
          <w:rFonts w:ascii="Arial" w:hAnsi="Arial" w:cs="Arial"/>
          <w:noProof/>
          <w:sz w:val="20"/>
        </w:rPr>
        <w:t>Déterminez, en renseignant le tableau ci-dessous, la valeur des puissances mises en jeu par ce ventilateur.</w:t>
      </w:r>
    </w:p>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tbl>
      <w:tblPr>
        <w:tblStyle w:val="Grilledutableau"/>
        <w:tblW w:w="0" w:type="auto"/>
        <w:jc w:val="center"/>
        <w:tblInd w:w="-947" w:type="dxa"/>
        <w:tblLook w:val="04A0"/>
      </w:tblPr>
      <w:tblGrid>
        <w:gridCol w:w="47"/>
        <w:gridCol w:w="4536"/>
        <w:gridCol w:w="2268"/>
        <w:gridCol w:w="1843"/>
        <w:gridCol w:w="1843"/>
      </w:tblGrid>
      <w:tr w:rsidR="0088359F" w:rsidTr="005D0248">
        <w:trPr>
          <w:gridBefore w:val="1"/>
          <w:wBefore w:w="47" w:type="dxa"/>
          <w:trHeight w:val="391"/>
          <w:jc w:val="center"/>
        </w:trPr>
        <w:tc>
          <w:tcPr>
            <w:tcW w:w="4536" w:type="dxa"/>
            <w:vMerge w:val="restart"/>
            <w:tcBorders>
              <w:top w:val="nil"/>
              <w:left w:val="nil"/>
            </w:tcBorders>
            <w:vAlign w:val="center"/>
          </w:tcPr>
          <w:p w:rsidR="0088359F" w:rsidRPr="008536C1" w:rsidRDefault="0088359F" w:rsidP="005D0248">
            <w:pPr>
              <w:jc w:val="center"/>
              <w:rPr>
                <w:rFonts w:ascii="Arial" w:hAnsi="Arial" w:cs="Arial"/>
                <w:b/>
                <w:sz w:val="28"/>
                <w:szCs w:val="28"/>
              </w:rPr>
            </w:pPr>
          </w:p>
        </w:tc>
        <w:tc>
          <w:tcPr>
            <w:tcW w:w="5954" w:type="dxa"/>
            <w:gridSpan w:val="3"/>
            <w:tcBorders>
              <w:bottom w:val="single" w:sz="4" w:space="0" w:color="auto"/>
            </w:tcBorders>
            <w:shd w:val="clear" w:color="auto" w:fill="FABF8F" w:themeFill="accent6"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Mode de fonctionnement</w:t>
            </w:r>
          </w:p>
        </w:tc>
      </w:tr>
      <w:tr w:rsidR="0088359F" w:rsidTr="005D0248">
        <w:trPr>
          <w:gridBefore w:val="1"/>
          <w:wBefore w:w="47" w:type="dxa"/>
          <w:trHeight w:val="409"/>
          <w:jc w:val="center"/>
        </w:trPr>
        <w:tc>
          <w:tcPr>
            <w:tcW w:w="4536" w:type="dxa"/>
            <w:vMerge/>
            <w:tcBorders>
              <w:left w:val="nil"/>
            </w:tcBorders>
            <w:vAlign w:val="center"/>
          </w:tcPr>
          <w:p w:rsidR="0088359F" w:rsidRDefault="0088359F" w:rsidP="005D0248">
            <w:pPr>
              <w:jc w:val="center"/>
              <w:rPr>
                <w:rFonts w:ascii="Arial" w:hAnsi="Arial" w:cs="Arial"/>
                <w:sz w:val="20"/>
              </w:rPr>
            </w:pPr>
          </w:p>
        </w:tc>
        <w:tc>
          <w:tcPr>
            <w:tcW w:w="2268"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 xml:space="preserve">BOOST </w:t>
            </w:r>
          </w:p>
        </w:tc>
        <w:tc>
          <w:tcPr>
            <w:tcW w:w="1843"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Cuisine</w:t>
            </w:r>
          </w:p>
        </w:tc>
        <w:tc>
          <w:tcPr>
            <w:tcW w:w="1843" w:type="dxa"/>
            <w:shd w:val="clear" w:color="auto" w:fill="C2D69B" w:themeFill="accent3" w:themeFillTint="99"/>
            <w:vAlign w:val="center"/>
          </w:tcPr>
          <w:p w:rsidR="0088359F" w:rsidRPr="00857064" w:rsidRDefault="0088359F" w:rsidP="005D0248">
            <w:pPr>
              <w:jc w:val="center"/>
              <w:rPr>
                <w:rFonts w:ascii="Arial" w:hAnsi="Arial" w:cs="Arial"/>
                <w:b/>
                <w:sz w:val="20"/>
              </w:rPr>
            </w:pPr>
            <w:r w:rsidRPr="00857064">
              <w:rPr>
                <w:rFonts w:ascii="Arial" w:hAnsi="Arial" w:cs="Arial"/>
                <w:b/>
                <w:sz w:val="20"/>
              </w:rPr>
              <w:t>Absence</w:t>
            </w:r>
          </w:p>
        </w:tc>
      </w:tr>
      <w:tr w:rsidR="0088359F" w:rsidTr="005D0248">
        <w:trPr>
          <w:trHeight w:val="613"/>
          <w:jc w:val="center"/>
        </w:trPr>
        <w:tc>
          <w:tcPr>
            <w:tcW w:w="4583" w:type="dxa"/>
            <w:gridSpan w:val="2"/>
            <w:shd w:val="clear" w:color="auto" w:fill="BFBFBF" w:themeFill="background1" w:themeFillShade="BF"/>
            <w:vAlign w:val="center"/>
          </w:tcPr>
          <w:p w:rsidR="0088359F" w:rsidRPr="00857064" w:rsidRDefault="0088359F" w:rsidP="005D0248">
            <w:pPr>
              <w:rPr>
                <w:rFonts w:ascii="Arial" w:hAnsi="Arial" w:cs="Arial"/>
                <w:b/>
                <w:sz w:val="20"/>
              </w:rPr>
            </w:pPr>
            <w:r w:rsidRPr="00857064">
              <w:rPr>
                <w:rFonts w:ascii="Arial" w:hAnsi="Arial" w:cs="Arial"/>
                <w:b/>
                <w:sz w:val="20"/>
              </w:rPr>
              <w:t>Débit d’air soufflé en m</w:t>
            </w:r>
            <w:r w:rsidRPr="00857064">
              <w:rPr>
                <w:rFonts w:ascii="Arial" w:hAnsi="Arial" w:cs="Arial"/>
                <w:b/>
                <w:sz w:val="20"/>
                <w:vertAlign w:val="subscript"/>
              </w:rPr>
              <w:t>3</w:t>
            </w:r>
            <w:r w:rsidRPr="00857064">
              <w:rPr>
                <w:rFonts w:ascii="Arial" w:hAnsi="Arial" w:cs="Arial"/>
                <w:b/>
                <w:sz w:val="20"/>
              </w:rPr>
              <w:t>/h</w:t>
            </w:r>
          </w:p>
        </w:tc>
        <w:tc>
          <w:tcPr>
            <w:tcW w:w="2268" w:type="dxa"/>
            <w:vAlign w:val="center"/>
          </w:tcPr>
          <w:p w:rsidR="0088359F" w:rsidRPr="0088359F" w:rsidRDefault="0088359F" w:rsidP="0088359F">
            <w:pPr>
              <w:jc w:val="center"/>
              <w:rPr>
                <w:i/>
                <w:sz w:val="22"/>
                <w:szCs w:val="22"/>
              </w:rPr>
            </w:pPr>
            <w:r w:rsidRPr="0088359F">
              <w:rPr>
                <w:i/>
                <w:sz w:val="22"/>
                <w:szCs w:val="22"/>
              </w:rPr>
              <w:t>Qv</w:t>
            </w:r>
            <w:r w:rsidRPr="0088359F">
              <w:rPr>
                <w:i/>
                <w:sz w:val="22"/>
                <w:szCs w:val="22"/>
                <w:vertAlign w:val="subscript"/>
              </w:rPr>
              <w:t>1</w:t>
            </w:r>
            <w:r w:rsidRPr="0088359F">
              <w:rPr>
                <w:i/>
                <w:sz w:val="22"/>
                <w:szCs w:val="22"/>
              </w:rPr>
              <w:t xml:space="preserve"> = ___________</w:t>
            </w:r>
          </w:p>
        </w:tc>
        <w:tc>
          <w:tcPr>
            <w:tcW w:w="1843" w:type="dxa"/>
            <w:vAlign w:val="center"/>
          </w:tcPr>
          <w:p w:rsidR="0088359F" w:rsidRPr="0088359F" w:rsidRDefault="0088359F" w:rsidP="0088359F">
            <w:pPr>
              <w:jc w:val="center"/>
              <w:rPr>
                <w:i/>
                <w:sz w:val="22"/>
                <w:szCs w:val="22"/>
              </w:rPr>
            </w:pPr>
            <w:r w:rsidRPr="0088359F">
              <w:rPr>
                <w:i/>
                <w:sz w:val="22"/>
                <w:szCs w:val="22"/>
              </w:rPr>
              <w:t>Qv</w:t>
            </w:r>
            <w:r w:rsidRPr="0088359F">
              <w:rPr>
                <w:i/>
                <w:sz w:val="22"/>
                <w:szCs w:val="22"/>
                <w:vertAlign w:val="subscript"/>
              </w:rPr>
              <w:t>2</w:t>
            </w:r>
            <w:r w:rsidRPr="0088359F">
              <w:rPr>
                <w:i/>
                <w:sz w:val="22"/>
                <w:szCs w:val="22"/>
              </w:rPr>
              <w:t xml:space="preserve"> =_______</w:t>
            </w:r>
          </w:p>
        </w:tc>
        <w:tc>
          <w:tcPr>
            <w:tcW w:w="1843" w:type="dxa"/>
            <w:vAlign w:val="center"/>
          </w:tcPr>
          <w:p w:rsidR="0088359F" w:rsidRPr="0088359F" w:rsidRDefault="0088359F" w:rsidP="0088359F">
            <w:pPr>
              <w:jc w:val="center"/>
              <w:rPr>
                <w:i/>
                <w:sz w:val="22"/>
                <w:szCs w:val="22"/>
              </w:rPr>
            </w:pPr>
            <w:r w:rsidRPr="0088359F">
              <w:rPr>
                <w:i/>
                <w:sz w:val="22"/>
                <w:szCs w:val="22"/>
              </w:rPr>
              <w:t>Qv</w:t>
            </w:r>
            <w:r w:rsidRPr="0088359F">
              <w:rPr>
                <w:i/>
                <w:sz w:val="22"/>
                <w:szCs w:val="22"/>
                <w:vertAlign w:val="subscript"/>
              </w:rPr>
              <w:t>3</w:t>
            </w:r>
            <w:r w:rsidRPr="0088359F">
              <w:rPr>
                <w:i/>
                <w:sz w:val="22"/>
                <w:szCs w:val="22"/>
              </w:rPr>
              <w:t xml:space="preserve"> =______</w:t>
            </w:r>
          </w:p>
        </w:tc>
      </w:tr>
      <w:tr w:rsidR="0088359F" w:rsidTr="005D0248">
        <w:trPr>
          <w:trHeight w:val="613"/>
          <w:jc w:val="center"/>
        </w:trPr>
        <w:tc>
          <w:tcPr>
            <w:tcW w:w="4583" w:type="dxa"/>
            <w:gridSpan w:val="2"/>
            <w:shd w:val="clear" w:color="auto" w:fill="BFBFBF" w:themeFill="background1" w:themeFillShade="BF"/>
            <w:vAlign w:val="center"/>
          </w:tcPr>
          <w:p w:rsidR="0088359F" w:rsidRDefault="0088359F" w:rsidP="005D0248">
            <w:pPr>
              <w:rPr>
                <w:rFonts w:ascii="Arial" w:hAnsi="Arial" w:cs="Arial"/>
                <w:b/>
                <w:sz w:val="20"/>
              </w:rPr>
            </w:pPr>
            <w:r>
              <w:rPr>
                <w:rFonts w:ascii="Arial" w:hAnsi="Arial" w:cs="Arial"/>
                <w:b/>
                <w:sz w:val="20"/>
              </w:rPr>
              <w:t>Différences de Pression : en Pa</w:t>
            </w:r>
          </w:p>
          <w:p w:rsidR="0088359F" w:rsidRPr="001458F4" w:rsidRDefault="0088359F" w:rsidP="005D0248">
            <w:pPr>
              <w:rPr>
                <w:i/>
                <w:sz w:val="20"/>
              </w:rPr>
            </w:pPr>
            <w:r w:rsidRPr="001458F4">
              <w:rPr>
                <w:i/>
                <w:sz w:val="20"/>
              </w:rPr>
              <w:t>(entre AN2 et AN3, valeurs positives)</w:t>
            </w:r>
          </w:p>
        </w:tc>
        <w:tc>
          <w:tcPr>
            <w:tcW w:w="2268" w:type="dxa"/>
            <w:vAlign w:val="center"/>
          </w:tcPr>
          <w:p w:rsidR="0088359F" w:rsidRPr="0088359F" w:rsidRDefault="0088359F" w:rsidP="0088359F">
            <w:pPr>
              <w:jc w:val="center"/>
              <w:rPr>
                <w:i/>
                <w:sz w:val="22"/>
                <w:szCs w:val="22"/>
              </w:rPr>
            </w:pPr>
            <w:r w:rsidRPr="0088359F">
              <w:rPr>
                <w:i/>
                <w:sz w:val="22"/>
                <w:szCs w:val="22"/>
              </w:rPr>
              <w:t>DP</w:t>
            </w:r>
            <w:r w:rsidRPr="0088359F">
              <w:rPr>
                <w:i/>
                <w:sz w:val="22"/>
                <w:szCs w:val="22"/>
                <w:vertAlign w:val="subscript"/>
              </w:rPr>
              <w:t>1</w:t>
            </w:r>
            <w:r w:rsidRPr="0088359F">
              <w:rPr>
                <w:i/>
                <w:sz w:val="22"/>
                <w:szCs w:val="22"/>
              </w:rPr>
              <w:t xml:space="preserve"> =________</w:t>
            </w:r>
          </w:p>
        </w:tc>
        <w:tc>
          <w:tcPr>
            <w:tcW w:w="1843" w:type="dxa"/>
            <w:vAlign w:val="center"/>
          </w:tcPr>
          <w:p w:rsidR="0088359F" w:rsidRPr="0088359F" w:rsidRDefault="0088359F" w:rsidP="0088359F">
            <w:pPr>
              <w:jc w:val="center"/>
              <w:rPr>
                <w:i/>
                <w:sz w:val="22"/>
                <w:szCs w:val="22"/>
              </w:rPr>
            </w:pPr>
            <w:r w:rsidRPr="0088359F">
              <w:rPr>
                <w:i/>
                <w:sz w:val="22"/>
                <w:szCs w:val="22"/>
              </w:rPr>
              <w:t>DP</w:t>
            </w:r>
            <w:r w:rsidRPr="0088359F">
              <w:rPr>
                <w:i/>
                <w:sz w:val="22"/>
                <w:szCs w:val="22"/>
                <w:vertAlign w:val="subscript"/>
              </w:rPr>
              <w:t>2</w:t>
            </w:r>
            <w:r w:rsidRPr="0088359F">
              <w:rPr>
                <w:i/>
                <w:sz w:val="22"/>
                <w:szCs w:val="22"/>
              </w:rPr>
              <w:t xml:space="preserve"> = ______</w:t>
            </w:r>
          </w:p>
        </w:tc>
        <w:tc>
          <w:tcPr>
            <w:tcW w:w="1843" w:type="dxa"/>
            <w:vAlign w:val="center"/>
          </w:tcPr>
          <w:p w:rsidR="0088359F" w:rsidRPr="0088359F" w:rsidRDefault="0088359F" w:rsidP="0088359F">
            <w:pPr>
              <w:jc w:val="center"/>
              <w:rPr>
                <w:i/>
                <w:sz w:val="22"/>
                <w:szCs w:val="22"/>
              </w:rPr>
            </w:pPr>
            <w:r w:rsidRPr="0088359F">
              <w:rPr>
                <w:i/>
                <w:sz w:val="22"/>
                <w:szCs w:val="22"/>
              </w:rPr>
              <w:t>DP</w:t>
            </w:r>
            <w:r w:rsidRPr="0088359F">
              <w:rPr>
                <w:i/>
                <w:sz w:val="22"/>
                <w:szCs w:val="22"/>
                <w:vertAlign w:val="subscript"/>
              </w:rPr>
              <w:t>3</w:t>
            </w:r>
            <w:r w:rsidRPr="0088359F">
              <w:rPr>
                <w:i/>
                <w:sz w:val="22"/>
                <w:szCs w:val="22"/>
              </w:rPr>
              <w:t xml:space="preserve"> = _____</w:t>
            </w:r>
          </w:p>
        </w:tc>
      </w:tr>
      <w:tr w:rsidR="0088359F" w:rsidTr="005D0248">
        <w:trPr>
          <w:trHeight w:val="613"/>
          <w:jc w:val="center"/>
        </w:trPr>
        <w:tc>
          <w:tcPr>
            <w:tcW w:w="4583" w:type="dxa"/>
            <w:gridSpan w:val="2"/>
            <w:shd w:val="clear" w:color="auto" w:fill="BFBFBF" w:themeFill="background1" w:themeFillShade="BF"/>
            <w:vAlign w:val="center"/>
          </w:tcPr>
          <w:p w:rsidR="0088359F" w:rsidRDefault="0088359F" w:rsidP="005D0248">
            <w:pPr>
              <w:rPr>
                <w:rFonts w:ascii="Arial" w:hAnsi="Arial" w:cs="Arial"/>
                <w:b/>
                <w:sz w:val="20"/>
              </w:rPr>
            </w:pPr>
            <w:r>
              <w:rPr>
                <w:rFonts w:ascii="Arial" w:hAnsi="Arial" w:cs="Arial"/>
                <w:b/>
                <w:sz w:val="20"/>
              </w:rPr>
              <w:t>Puissance mise en jeu : en Watt</w:t>
            </w:r>
          </w:p>
        </w:tc>
        <w:tc>
          <w:tcPr>
            <w:tcW w:w="2268" w:type="dxa"/>
            <w:vAlign w:val="center"/>
          </w:tcPr>
          <w:p w:rsidR="0088359F" w:rsidRPr="0088359F" w:rsidRDefault="0088359F" w:rsidP="0088359F">
            <w:pPr>
              <w:jc w:val="center"/>
              <w:rPr>
                <w:i/>
                <w:sz w:val="22"/>
                <w:szCs w:val="22"/>
              </w:rPr>
            </w:pPr>
            <w:r w:rsidRPr="0088359F">
              <w:rPr>
                <w:i/>
                <w:sz w:val="22"/>
                <w:szCs w:val="22"/>
              </w:rPr>
              <w:t>P</w:t>
            </w:r>
            <w:r w:rsidRPr="0088359F">
              <w:rPr>
                <w:i/>
                <w:sz w:val="22"/>
                <w:szCs w:val="22"/>
                <w:vertAlign w:val="subscript"/>
              </w:rPr>
              <w:t>1</w:t>
            </w:r>
            <w:r w:rsidRPr="0088359F">
              <w:rPr>
                <w:i/>
                <w:sz w:val="22"/>
                <w:szCs w:val="22"/>
              </w:rPr>
              <w:t xml:space="preserve"> =_________</w:t>
            </w:r>
          </w:p>
        </w:tc>
        <w:tc>
          <w:tcPr>
            <w:tcW w:w="1843" w:type="dxa"/>
            <w:vAlign w:val="center"/>
          </w:tcPr>
          <w:p w:rsidR="0088359F" w:rsidRPr="0088359F" w:rsidRDefault="0088359F" w:rsidP="0088359F">
            <w:pPr>
              <w:jc w:val="center"/>
              <w:rPr>
                <w:i/>
                <w:sz w:val="22"/>
                <w:szCs w:val="22"/>
              </w:rPr>
            </w:pPr>
            <w:r w:rsidRPr="0088359F">
              <w:rPr>
                <w:i/>
                <w:sz w:val="22"/>
                <w:szCs w:val="22"/>
              </w:rPr>
              <w:t>P</w:t>
            </w:r>
            <w:r w:rsidRPr="0088359F">
              <w:rPr>
                <w:i/>
                <w:sz w:val="22"/>
                <w:szCs w:val="22"/>
                <w:vertAlign w:val="subscript"/>
              </w:rPr>
              <w:t>2</w:t>
            </w:r>
            <w:r w:rsidRPr="0088359F">
              <w:rPr>
                <w:i/>
                <w:sz w:val="22"/>
                <w:szCs w:val="22"/>
              </w:rPr>
              <w:t xml:space="preserve"> =_______</w:t>
            </w:r>
          </w:p>
        </w:tc>
        <w:tc>
          <w:tcPr>
            <w:tcW w:w="1843" w:type="dxa"/>
            <w:vAlign w:val="center"/>
          </w:tcPr>
          <w:p w:rsidR="0088359F" w:rsidRPr="0088359F" w:rsidRDefault="0088359F" w:rsidP="0088359F">
            <w:pPr>
              <w:jc w:val="center"/>
              <w:rPr>
                <w:i/>
                <w:sz w:val="22"/>
                <w:szCs w:val="22"/>
              </w:rPr>
            </w:pPr>
            <w:r w:rsidRPr="0088359F">
              <w:rPr>
                <w:i/>
                <w:sz w:val="22"/>
                <w:szCs w:val="22"/>
              </w:rPr>
              <w:t>P</w:t>
            </w:r>
            <w:r w:rsidRPr="0088359F">
              <w:rPr>
                <w:i/>
                <w:sz w:val="22"/>
                <w:szCs w:val="22"/>
                <w:vertAlign w:val="subscript"/>
              </w:rPr>
              <w:t>3</w:t>
            </w:r>
            <w:r w:rsidRPr="0088359F">
              <w:rPr>
                <w:i/>
                <w:sz w:val="22"/>
                <w:szCs w:val="22"/>
              </w:rPr>
              <w:t xml:space="preserve"> =______</w:t>
            </w:r>
          </w:p>
        </w:tc>
      </w:tr>
    </w:tbl>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Pr="000D0FFD" w:rsidRDefault="0088359F" w:rsidP="0088359F">
      <w:pPr>
        <w:jc w:val="both"/>
        <w:rPr>
          <w:rFonts w:ascii="Arial" w:hAnsi="Arial" w:cs="Arial"/>
          <w:sz w:val="20"/>
          <w:u w:val="single"/>
        </w:rPr>
      </w:pPr>
      <w:r>
        <w:rPr>
          <w:rFonts w:ascii="Arial" w:hAnsi="Arial" w:cs="Arial"/>
          <w:sz w:val="20"/>
        </w:rPr>
        <w:tab/>
      </w:r>
      <w:r w:rsidRPr="000D0FFD">
        <w:rPr>
          <w:rFonts w:ascii="Arial" w:hAnsi="Arial" w:cs="Arial"/>
          <w:sz w:val="20"/>
          <w:u w:val="single"/>
        </w:rPr>
        <w:t>Conclusion :</w:t>
      </w:r>
    </w:p>
    <w:p w:rsidR="0088359F" w:rsidRPr="0088359F" w:rsidRDefault="0088359F" w:rsidP="0088359F">
      <w:pPr>
        <w:spacing w:before="120" w:line="360" w:lineRule="auto"/>
        <w:ind w:firstLine="1418"/>
        <w:jc w:val="both"/>
        <w:rPr>
          <w:rFonts w:ascii="Arial" w:hAnsi="Arial" w:cs="Arial"/>
          <w:i/>
          <w:sz w:val="20"/>
        </w:rPr>
      </w:pPr>
      <w:r w:rsidRPr="0088359F">
        <w:rPr>
          <w:rFonts w:ascii="Arial" w:hAnsi="Arial" w:cs="Arial"/>
          <w:i/>
          <w:sz w:val="20"/>
        </w:rPr>
        <w:t>_________________________________________________________________________________________________________________________________________________________________________.</w:t>
      </w:r>
    </w:p>
    <w:p w:rsidR="0088359F" w:rsidRDefault="0088359F" w:rsidP="0088359F">
      <w:pPr>
        <w:jc w:val="both"/>
        <w:rPr>
          <w:rFonts w:ascii="Arial" w:hAnsi="Arial" w:cs="Arial"/>
          <w:sz w:val="20"/>
        </w:rPr>
      </w:pPr>
    </w:p>
    <w:p w:rsidR="0088359F" w:rsidRDefault="0088359F" w:rsidP="0088359F">
      <w:pPr>
        <w:pStyle w:val="Paragraphedeliste"/>
        <w:numPr>
          <w:ilvl w:val="0"/>
          <w:numId w:val="40"/>
        </w:numPr>
        <w:ind w:left="1418"/>
        <w:jc w:val="both"/>
        <w:rPr>
          <w:rFonts w:ascii="Arial" w:hAnsi="Arial" w:cs="Arial"/>
          <w:sz w:val="20"/>
        </w:rPr>
      </w:pPr>
      <w:r>
        <w:rPr>
          <w:rFonts w:ascii="Arial" w:hAnsi="Arial" w:cs="Arial"/>
          <w:sz w:val="20"/>
        </w:rPr>
        <w:t>L’observation des valeurs des puissances obtenues à l’aide de la relation induite et de la relation suivante, nous mont</w:t>
      </w:r>
      <w:r w:rsidR="00E869F7">
        <w:rPr>
          <w:rFonts w:ascii="Arial" w:hAnsi="Arial" w:cs="Arial"/>
          <w:sz w:val="20"/>
        </w:rPr>
        <w:t>r</w:t>
      </w:r>
      <w:r>
        <w:rPr>
          <w:rFonts w:ascii="Arial" w:hAnsi="Arial" w:cs="Arial"/>
          <w:sz w:val="20"/>
        </w:rPr>
        <w:t xml:space="preserve">erait sans équivoque une différence : </w:t>
      </w:r>
      <w:r w:rsidRPr="001A7D77">
        <w:rPr>
          <w:rFonts w:ascii="Arial" w:hAnsi="Arial" w:cs="Arial"/>
          <w:b/>
          <w:sz w:val="20"/>
          <w:u w:val="single"/>
        </w:rPr>
        <w:t>évaluez les puissances</w:t>
      </w:r>
      <w:r>
        <w:rPr>
          <w:rFonts w:ascii="Arial" w:hAnsi="Arial" w:cs="Arial"/>
          <w:sz w:val="20"/>
        </w:rPr>
        <w:t xml:space="preserve"> ainsi obtenues en renseignant le tableau ci-dessous.</w:t>
      </w:r>
    </w:p>
    <w:p w:rsidR="0088359F" w:rsidRDefault="0088359F" w:rsidP="0088359F">
      <w:pPr>
        <w:spacing w:before="120" w:after="120"/>
        <w:jc w:val="center"/>
        <w:rPr>
          <w:rFonts w:ascii="Arial" w:hAnsi="Arial" w:cs="Arial"/>
          <w:b/>
          <w:position w:val="-10"/>
          <w:sz w:val="20"/>
        </w:rPr>
      </w:pPr>
      <w:r w:rsidRPr="00A32644">
        <w:rPr>
          <w:rFonts w:ascii="Arial" w:hAnsi="Arial" w:cs="Arial"/>
          <w:b/>
          <w:position w:val="-10"/>
          <w:sz w:val="20"/>
        </w:rPr>
        <w:object w:dxaOrig="3480" w:dyaOrig="320">
          <v:shape id="_x0000_i1028" type="#_x0000_t75" style="width:174.15pt;height:15.9pt" o:ole="">
            <v:imagedata r:id="rId41" o:title=""/>
          </v:shape>
          <o:OLEObject Type="Embed" ProgID="Equation.3" ShapeID="_x0000_i1028" DrawAspect="Content" ObjectID="_1392447802" r:id="rId42"/>
        </w:object>
      </w:r>
    </w:p>
    <w:tbl>
      <w:tblPr>
        <w:tblStyle w:val="Grilledutableau"/>
        <w:tblW w:w="0" w:type="auto"/>
        <w:tblLook w:val="04A0"/>
      </w:tblPr>
      <w:tblGrid>
        <w:gridCol w:w="2614"/>
        <w:gridCol w:w="2614"/>
        <w:gridCol w:w="2615"/>
        <w:gridCol w:w="2615"/>
      </w:tblGrid>
      <w:tr w:rsidR="0088359F" w:rsidTr="005D0248">
        <w:trPr>
          <w:trHeight w:val="340"/>
        </w:trPr>
        <w:tc>
          <w:tcPr>
            <w:tcW w:w="2614" w:type="dxa"/>
            <w:vMerge w:val="restart"/>
            <w:tcBorders>
              <w:top w:val="nil"/>
              <w:left w:val="nil"/>
            </w:tcBorders>
            <w:vAlign w:val="center"/>
          </w:tcPr>
          <w:p w:rsidR="0088359F" w:rsidRPr="0028368A" w:rsidRDefault="0088359F" w:rsidP="005D0248">
            <w:pPr>
              <w:jc w:val="center"/>
              <w:rPr>
                <w:i/>
                <w:sz w:val="20"/>
              </w:rPr>
            </w:pPr>
            <w:r w:rsidRPr="0028368A">
              <w:rPr>
                <w:i/>
                <w:sz w:val="20"/>
              </w:rPr>
              <w:t>Ventilateur de Soufflage</w:t>
            </w:r>
          </w:p>
        </w:tc>
        <w:tc>
          <w:tcPr>
            <w:tcW w:w="7844" w:type="dxa"/>
            <w:gridSpan w:val="3"/>
            <w:tcBorders>
              <w:bottom w:val="single" w:sz="4" w:space="0" w:color="auto"/>
            </w:tcBorders>
            <w:shd w:val="clear" w:color="auto" w:fill="FABF8F" w:themeFill="accent6" w:themeFillTint="99"/>
            <w:vAlign w:val="center"/>
          </w:tcPr>
          <w:p w:rsidR="0088359F" w:rsidRPr="0028368A" w:rsidRDefault="0088359F" w:rsidP="005D0248">
            <w:pPr>
              <w:jc w:val="center"/>
              <w:rPr>
                <w:rFonts w:ascii="Arial" w:hAnsi="Arial" w:cs="Arial"/>
                <w:b/>
                <w:sz w:val="20"/>
              </w:rPr>
            </w:pPr>
            <w:r w:rsidRPr="0028368A">
              <w:rPr>
                <w:rFonts w:ascii="Arial" w:hAnsi="Arial" w:cs="Arial"/>
                <w:b/>
                <w:sz w:val="20"/>
              </w:rPr>
              <w:t>Mode de fonctionnement</w:t>
            </w:r>
          </w:p>
        </w:tc>
      </w:tr>
      <w:tr w:rsidR="0088359F" w:rsidTr="005D0248">
        <w:trPr>
          <w:trHeight w:val="340"/>
        </w:trPr>
        <w:tc>
          <w:tcPr>
            <w:tcW w:w="2614" w:type="dxa"/>
            <w:vMerge/>
            <w:tcBorders>
              <w:left w:val="nil"/>
              <w:bottom w:val="single" w:sz="4" w:space="0" w:color="auto"/>
            </w:tcBorders>
            <w:vAlign w:val="center"/>
          </w:tcPr>
          <w:p w:rsidR="0088359F" w:rsidRDefault="0088359F" w:rsidP="005D0248">
            <w:pPr>
              <w:jc w:val="center"/>
              <w:rPr>
                <w:rFonts w:ascii="Arial" w:hAnsi="Arial" w:cs="Arial"/>
                <w:sz w:val="20"/>
              </w:rPr>
            </w:pPr>
          </w:p>
        </w:tc>
        <w:tc>
          <w:tcPr>
            <w:tcW w:w="2614" w:type="dxa"/>
            <w:shd w:val="clear" w:color="auto" w:fill="D9D9D9" w:themeFill="background1" w:themeFillShade="D9"/>
            <w:vAlign w:val="center"/>
          </w:tcPr>
          <w:p w:rsidR="0088359F" w:rsidRPr="0028368A" w:rsidRDefault="0088359F" w:rsidP="005D0248">
            <w:pPr>
              <w:jc w:val="center"/>
              <w:rPr>
                <w:rFonts w:ascii="Arial" w:hAnsi="Arial" w:cs="Arial"/>
                <w:b/>
                <w:sz w:val="20"/>
              </w:rPr>
            </w:pPr>
            <w:proofErr w:type="spellStart"/>
            <w:r w:rsidRPr="0028368A">
              <w:rPr>
                <w:rFonts w:ascii="Arial" w:hAnsi="Arial" w:cs="Arial"/>
                <w:b/>
                <w:sz w:val="20"/>
              </w:rPr>
              <w:t>Boost</w:t>
            </w:r>
            <w:proofErr w:type="spellEnd"/>
          </w:p>
        </w:tc>
        <w:tc>
          <w:tcPr>
            <w:tcW w:w="2615" w:type="dxa"/>
            <w:shd w:val="clear" w:color="auto" w:fill="D9D9D9" w:themeFill="background1" w:themeFillShade="D9"/>
            <w:vAlign w:val="center"/>
          </w:tcPr>
          <w:p w:rsidR="0088359F" w:rsidRPr="0028368A" w:rsidRDefault="0088359F" w:rsidP="005D0248">
            <w:pPr>
              <w:jc w:val="center"/>
              <w:rPr>
                <w:rFonts w:ascii="Arial" w:hAnsi="Arial" w:cs="Arial"/>
                <w:b/>
                <w:sz w:val="20"/>
              </w:rPr>
            </w:pPr>
            <w:r w:rsidRPr="0028368A">
              <w:rPr>
                <w:rFonts w:ascii="Arial" w:hAnsi="Arial" w:cs="Arial"/>
                <w:b/>
                <w:sz w:val="20"/>
              </w:rPr>
              <w:t>Cuisine</w:t>
            </w:r>
          </w:p>
        </w:tc>
        <w:tc>
          <w:tcPr>
            <w:tcW w:w="2615" w:type="dxa"/>
            <w:shd w:val="clear" w:color="auto" w:fill="D9D9D9" w:themeFill="background1" w:themeFillShade="D9"/>
            <w:vAlign w:val="center"/>
          </w:tcPr>
          <w:p w:rsidR="0088359F" w:rsidRPr="0028368A" w:rsidRDefault="0088359F" w:rsidP="005D0248">
            <w:pPr>
              <w:jc w:val="center"/>
              <w:rPr>
                <w:rFonts w:ascii="Arial" w:hAnsi="Arial" w:cs="Arial"/>
                <w:b/>
                <w:sz w:val="20"/>
              </w:rPr>
            </w:pPr>
            <w:r w:rsidRPr="0028368A">
              <w:rPr>
                <w:rFonts w:ascii="Arial" w:hAnsi="Arial" w:cs="Arial"/>
                <w:b/>
                <w:sz w:val="20"/>
              </w:rPr>
              <w:t xml:space="preserve">Absence </w:t>
            </w:r>
          </w:p>
        </w:tc>
      </w:tr>
      <w:tr w:rsidR="0088359F" w:rsidTr="005D0248">
        <w:trPr>
          <w:trHeight w:val="340"/>
        </w:trPr>
        <w:tc>
          <w:tcPr>
            <w:tcW w:w="2614" w:type="dxa"/>
            <w:tcBorders>
              <w:bottom w:val="single" w:sz="4" w:space="0" w:color="auto"/>
            </w:tcBorders>
            <w:shd w:val="clear" w:color="auto" w:fill="8DB3E2" w:themeFill="text2" w:themeFillTint="66"/>
            <w:vAlign w:val="center"/>
          </w:tcPr>
          <w:p w:rsidR="0088359F" w:rsidRPr="0028368A" w:rsidRDefault="0088359F" w:rsidP="005D0248">
            <w:pPr>
              <w:jc w:val="center"/>
              <w:rPr>
                <w:rFonts w:ascii="Arial" w:hAnsi="Arial" w:cs="Arial"/>
                <w:b/>
                <w:sz w:val="20"/>
              </w:rPr>
            </w:pPr>
            <w:r w:rsidRPr="0028368A">
              <w:rPr>
                <w:rFonts w:ascii="Arial" w:hAnsi="Arial" w:cs="Arial"/>
                <w:b/>
                <w:sz w:val="20"/>
              </w:rPr>
              <w:t>Intensité</w:t>
            </w:r>
          </w:p>
        </w:tc>
        <w:tc>
          <w:tcPr>
            <w:tcW w:w="2614" w:type="dxa"/>
            <w:vAlign w:val="center"/>
          </w:tcPr>
          <w:p w:rsidR="0088359F" w:rsidRPr="00237ED2" w:rsidRDefault="0088359F" w:rsidP="005D0248">
            <w:pPr>
              <w:jc w:val="center"/>
              <w:rPr>
                <w:rFonts w:ascii="Arial" w:hAnsi="Arial" w:cs="Arial"/>
                <w:b/>
                <w:sz w:val="20"/>
              </w:rPr>
            </w:pPr>
          </w:p>
        </w:tc>
        <w:tc>
          <w:tcPr>
            <w:tcW w:w="2615" w:type="dxa"/>
            <w:vAlign w:val="center"/>
          </w:tcPr>
          <w:p w:rsidR="0088359F" w:rsidRPr="00237ED2" w:rsidRDefault="0088359F" w:rsidP="005D0248">
            <w:pPr>
              <w:jc w:val="center"/>
              <w:rPr>
                <w:rFonts w:ascii="Arial" w:hAnsi="Arial" w:cs="Arial"/>
                <w:b/>
                <w:sz w:val="20"/>
              </w:rPr>
            </w:pPr>
          </w:p>
        </w:tc>
        <w:tc>
          <w:tcPr>
            <w:tcW w:w="2615" w:type="dxa"/>
            <w:vAlign w:val="center"/>
          </w:tcPr>
          <w:p w:rsidR="0088359F" w:rsidRPr="00237ED2" w:rsidRDefault="0088359F" w:rsidP="005D0248">
            <w:pPr>
              <w:jc w:val="center"/>
              <w:rPr>
                <w:rFonts w:ascii="Arial" w:hAnsi="Arial" w:cs="Arial"/>
                <w:b/>
                <w:sz w:val="20"/>
              </w:rPr>
            </w:pPr>
          </w:p>
        </w:tc>
      </w:tr>
      <w:tr w:rsidR="0088359F" w:rsidTr="005D0248">
        <w:trPr>
          <w:trHeight w:val="340"/>
        </w:trPr>
        <w:tc>
          <w:tcPr>
            <w:tcW w:w="2614" w:type="dxa"/>
            <w:shd w:val="clear" w:color="auto" w:fill="FF0000"/>
            <w:vAlign w:val="center"/>
          </w:tcPr>
          <w:p w:rsidR="0088359F" w:rsidRPr="0028368A" w:rsidRDefault="0088359F" w:rsidP="005D0248">
            <w:pPr>
              <w:jc w:val="center"/>
              <w:rPr>
                <w:rFonts w:ascii="Arial" w:hAnsi="Arial" w:cs="Arial"/>
                <w:b/>
                <w:sz w:val="20"/>
              </w:rPr>
            </w:pPr>
            <w:r w:rsidRPr="0028368A">
              <w:rPr>
                <w:rFonts w:ascii="Arial" w:hAnsi="Arial" w:cs="Arial"/>
                <w:b/>
                <w:sz w:val="20"/>
              </w:rPr>
              <w:t>Tension</w:t>
            </w:r>
          </w:p>
        </w:tc>
        <w:tc>
          <w:tcPr>
            <w:tcW w:w="2614" w:type="dxa"/>
            <w:vAlign w:val="center"/>
          </w:tcPr>
          <w:p w:rsidR="0088359F" w:rsidRPr="00237ED2" w:rsidRDefault="0088359F"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c>
          <w:tcPr>
            <w:tcW w:w="2615" w:type="dxa"/>
            <w:vAlign w:val="center"/>
          </w:tcPr>
          <w:p w:rsidR="0088359F" w:rsidRPr="00237ED2" w:rsidRDefault="0088359F"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c>
          <w:tcPr>
            <w:tcW w:w="2615" w:type="dxa"/>
            <w:vAlign w:val="center"/>
          </w:tcPr>
          <w:p w:rsidR="0088359F" w:rsidRPr="00237ED2" w:rsidRDefault="0088359F"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r>
      <w:tr w:rsidR="0088359F" w:rsidTr="005D0248">
        <w:trPr>
          <w:trHeight w:val="340"/>
        </w:trPr>
        <w:tc>
          <w:tcPr>
            <w:tcW w:w="2614" w:type="dxa"/>
            <w:shd w:val="clear" w:color="auto" w:fill="FF0000"/>
            <w:vAlign w:val="center"/>
          </w:tcPr>
          <w:p w:rsidR="0088359F" w:rsidRPr="0028368A" w:rsidRDefault="0088359F" w:rsidP="005D0248">
            <w:pPr>
              <w:jc w:val="center"/>
              <w:rPr>
                <w:rFonts w:ascii="Arial" w:hAnsi="Arial" w:cs="Arial"/>
                <w:b/>
                <w:sz w:val="20"/>
              </w:rPr>
            </w:pPr>
            <w:r>
              <w:rPr>
                <w:rFonts w:ascii="Arial" w:hAnsi="Arial" w:cs="Arial"/>
                <w:b/>
                <w:sz w:val="20"/>
              </w:rPr>
              <w:t>Puissance</w:t>
            </w:r>
          </w:p>
        </w:tc>
        <w:tc>
          <w:tcPr>
            <w:tcW w:w="2614" w:type="dxa"/>
            <w:vAlign w:val="center"/>
          </w:tcPr>
          <w:p w:rsidR="0088359F" w:rsidRPr="00D3620D" w:rsidRDefault="0088359F" w:rsidP="005D0248">
            <w:pPr>
              <w:jc w:val="center"/>
              <w:rPr>
                <w:rFonts w:ascii="Arial" w:hAnsi="Arial" w:cs="Arial"/>
                <w:b/>
                <w:color w:val="FF0000"/>
                <w:sz w:val="20"/>
              </w:rPr>
            </w:pPr>
          </w:p>
        </w:tc>
        <w:tc>
          <w:tcPr>
            <w:tcW w:w="2615" w:type="dxa"/>
            <w:vAlign w:val="center"/>
          </w:tcPr>
          <w:p w:rsidR="0088359F" w:rsidRPr="00D3620D" w:rsidRDefault="0088359F" w:rsidP="005D0248">
            <w:pPr>
              <w:jc w:val="center"/>
              <w:rPr>
                <w:rFonts w:ascii="Arial" w:hAnsi="Arial" w:cs="Arial"/>
                <w:b/>
                <w:color w:val="FF0000"/>
                <w:sz w:val="20"/>
              </w:rPr>
            </w:pPr>
          </w:p>
        </w:tc>
        <w:tc>
          <w:tcPr>
            <w:tcW w:w="2615" w:type="dxa"/>
            <w:vAlign w:val="center"/>
          </w:tcPr>
          <w:p w:rsidR="0088359F" w:rsidRPr="00D3620D" w:rsidRDefault="0088359F" w:rsidP="005D0248">
            <w:pPr>
              <w:jc w:val="center"/>
              <w:rPr>
                <w:rFonts w:ascii="Arial" w:hAnsi="Arial" w:cs="Arial"/>
                <w:b/>
                <w:color w:val="FF0000"/>
                <w:sz w:val="20"/>
              </w:rPr>
            </w:pPr>
          </w:p>
        </w:tc>
      </w:tr>
    </w:tbl>
    <w:p w:rsidR="0088359F" w:rsidRDefault="0088359F" w:rsidP="0088359F">
      <w:pPr>
        <w:spacing w:before="120" w:after="120"/>
        <w:jc w:val="center"/>
        <w:rPr>
          <w:rFonts w:ascii="Arial" w:hAnsi="Arial" w:cs="Arial"/>
          <w:sz w:val="20"/>
        </w:rPr>
      </w:pPr>
    </w:p>
    <w:p w:rsidR="0088359F" w:rsidRPr="00725BB2" w:rsidRDefault="0088359F" w:rsidP="0088359F">
      <w:pPr>
        <w:pStyle w:val="Paragraphedeliste"/>
        <w:numPr>
          <w:ilvl w:val="0"/>
          <w:numId w:val="39"/>
        </w:numPr>
        <w:jc w:val="both"/>
        <w:rPr>
          <w:rFonts w:ascii="Arial" w:hAnsi="Arial" w:cs="Arial"/>
          <w:sz w:val="20"/>
        </w:rPr>
      </w:pPr>
      <w:r w:rsidRPr="00725BB2">
        <w:rPr>
          <w:rFonts w:ascii="Arial" w:hAnsi="Arial" w:cs="Arial"/>
          <w:sz w:val="20"/>
        </w:rPr>
        <w:t>Quel paramètre n’a-t-on pas pris en compte dans les phases de relevés et très important dans l’évaluation des consommations énergétiques réelles qui permettrait de se rapprocher de la précédente relation ?</w:t>
      </w:r>
    </w:p>
    <w:p w:rsidR="0088359F" w:rsidRPr="0088359F" w:rsidRDefault="002C7379" w:rsidP="0088359F">
      <w:pPr>
        <w:spacing w:before="120" w:line="360" w:lineRule="auto"/>
        <w:jc w:val="both"/>
        <w:rPr>
          <w:rFonts w:ascii="Arial" w:hAnsi="Arial" w:cs="Arial"/>
          <w:i/>
          <w:sz w:val="20"/>
        </w:rPr>
      </w:pPr>
      <w:r w:rsidRPr="002C7379">
        <w:rPr>
          <w:rFonts w:ascii="Arial" w:hAnsi="Arial" w:cs="Arial"/>
          <w:noProof/>
          <w:sz w:val="20"/>
        </w:rPr>
        <w:pict>
          <v:rect id="Rectangle 45" o:spid="_x0000_s1032" style="position:absolute;left:0;text-align:left;margin-left:225.65pt;margin-top:41.45pt;width:121.55pt;height:40.3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iymwIAAJA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" filled="f" strokecolor="black [3213]" strokeweight="1pt"/>
        </w:pict>
      </w:r>
      <w:r w:rsidR="0088359F" w:rsidRPr="0088359F">
        <w:rPr>
          <w:rFonts w:ascii="Arial" w:hAnsi="Arial" w:cs="Arial"/>
          <w:sz w:val="20"/>
        </w:rPr>
        <w:tab/>
      </w:r>
      <w:r w:rsidR="0088359F" w:rsidRPr="0088359F">
        <w:rPr>
          <w:rFonts w:ascii="Arial" w:hAnsi="Arial" w:cs="Arial"/>
          <w:i/>
          <w:sz w:val="20"/>
        </w:rPr>
        <w:t>___________________________________________________________________________________________________________________________________________________________________________________________</w:t>
      </w:r>
    </w:p>
    <w:p w:rsidR="0088359F" w:rsidRPr="0088359F" w:rsidRDefault="0088359F" w:rsidP="0088359F">
      <w:pPr>
        <w:pStyle w:val="Paragraphedeliste"/>
        <w:numPr>
          <w:ilvl w:val="0"/>
          <w:numId w:val="39"/>
        </w:numPr>
        <w:spacing w:line="360" w:lineRule="auto"/>
        <w:jc w:val="both"/>
        <w:rPr>
          <w:rFonts w:ascii="Arial" w:hAnsi="Arial" w:cs="Arial"/>
          <w:sz w:val="20"/>
        </w:rPr>
        <w:sectPr w:rsidR="0088359F" w:rsidRPr="0088359F" w:rsidSect="00FC5435">
          <w:pgSz w:w="11906" w:h="16838"/>
          <w:pgMar w:top="737" w:right="794" w:bottom="737" w:left="794" w:header="426" w:footer="287" w:gutter="0"/>
          <w:cols w:space="708"/>
          <w:docGrid w:linePitch="360"/>
        </w:sectPr>
      </w:pPr>
      <w:r w:rsidRPr="00725BB2">
        <w:rPr>
          <w:rFonts w:ascii="Arial" w:hAnsi="Arial" w:cs="Arial"/>
          <w:sz w:val="20"/>
        </w:rPr>
        <w:t>Donnez la nouvelle relation </w:t>
      </w:r>
      <w:proofErr w:type="gramStart"/>
      <w:r w:rsidRPr="00725BB2">
        <w:rPr>
          <w:rFonts w:ascii="Arial" w:hAnsi="Arial" w:cs="Arial"/>
          <w:sz w:val="20"/>
        </w:rPr>
        <w:t>:</w:t>
      </w:r>
      <w:r w:rsidRPr="00725BB2">
        <w:rPr>
          <w:rFonts w:ascii="Arial" w:hAnsi="Arial" w:cs="Arial"/>
          <w:sz w:val="20"/>
        </w:rPr>
        <w:tab/>
      </w:r>
      <w:r w:rsidRPr="00725BB2">
        <w:rPr>
          <w:rFonts w:ascii="Arial" w:hAnsi="Arial" w:cs="Arial"/>
          <w:sz w:val="20"/>
        </w:rPr>
        <w:tab/>
      </w:r>
      <w:r w:rsidRPr="0088359F">
        <w:rPr>
          <w:rFonts w:ascii="Arial" w:hAnsi="Arial" w:cs="Arial"/>
          <w:i/>
          <w:color w:val="FF0000"/>
          <w:sz w:val="20"/>
        </w:rPr>
        <w:t>.</w:t>
      </w:r>
      <w:proofErr w:type="gramEnd"/>
    </w:p>
    <w:p w:rsidR="0088359F" w:rsidRPr="00725BB2" w:rsidRDefault="0088359F" w:rsidP="0088359F">
      <w:pPr>
        <w:spacing w:before="120" w:line="360" w:lineRule="auto"/>
        <w:jc w:val="both"/>
        <w:rPr>
          <w:rFonts w:ascii="Arial" w:hAnsi="Arial" w:cs="Arial"/>
          <w:i/>
          <w:sz w:val="20"/>
        </w:rPr>
      </w:pPr>
    </w:p>
    <w:p w:rsidR="005E6450" w:rsidRPr="006F365B" w:rsidRDefault="005E6450" w:rsidP="005E6450">
      <w:pPr>
        <w:rPr>
          <w:rFonts w:ascii="Arial" w:hAnsi="Arial" w:cs="Arial"/>
          <w:b/>
          <w:smallCaps/>
        </w:rPr>
      </w:pPr>
      <w:r>
        <w:rPr>
          <w:rFonts w:ascii="Arial" w:hAnsi="Arial" w:cs="Arial"/>
          <w:b/>
          <w:smallCaps/>
        </w:rPr>
        <w:t>4</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Pr>
          <w:rFonts w:ascii="Arial" w:hAnsi="Arial" w:cs="Arial"/>
          <w:b/>
          <w:smallCaps/>
          <w:u w:val="single"/>
        </w:rPr>
        <w:t>Point de fonctionnement et Consommations énergétiques :</w:t>
      </w:r>
    </w:p>
    <w:p w:rsidR="005E6450" w:rsidRPr="005A5F59" w:rsidRDefault="005E6450" w:rsidP="005E6450">
      <w:pPr>
        <w:shd w:val="clear" w:color="auto" w:fill="FFFF00"/>
        <w:spacing w:before="120"/>
        <w:jc w:val="center"/>
        <w:rPr>
          <w:b/>
          <w:i/>
          <w:sz w:val="20"/>
        </w:rPr>
      </w:pPr>
      <w:r w:rsidRPr="005A5F59">
        <w:rPr>
          <w:b/>
          <w:i/>
          <w:sz w:val="20"/>
        </w:rPr>
        <w:t>Mode de fonction</w:t>
      </w:r>
      <w:r>
        <w:rPr>
          <w:b/>
          <w:i/>
          <w:sz w:val="20"/>
        </w:rPr>
        <w:t xml:space="preserve">nement prévu : Absence, Cuisine et </w:t>
      </w:r>
      <w:proofErr w:type="spellStart"/>
      <w:r>
        <w:rPr>
          <w:b/>
          <w:i/>
          <w:sz w:val="20"/>
        </w:rPr>
        <w:t>Boost</w:t>
      </w:r>
      <w:proofErr w:type="spellEnd"/>
    </w:p>
    <w:p w:rsidR="0088359F" w:rsidRPr="005242B5" w:rsidRDefault="0088359F" w:rsidP="0088359F">
      <w:pPr>
        <w:spacing w:before="120"/>
        <w:jc w:val="both"/>
        <w:rPr>
          <w:rFonts w:ascii="Arial" w:hAnsi="Arial" w:cs="Arial"/>
          <w:sz w:val="20"/>
          <w:u w:val="single"/>
        </w:rPr>
      </w:pPr>
      <w:r>
        <w:rPr>
          <w:rFonts w:ascii="Arial" w:hAnsi="Arial" w:cs="Arial"/>
          <w:sz w:val="20"/>
        </w:rPr>
        <w:tab/>
      </w:r>
      <w:r w:rsidRPr="005242B5">
        <w:rPr>
          <w:rFonts w:ascii="Arial" w:hAnsi="Arial" w:cs="Arial"/>
          <w:sz w:val="20"/>
          <w:u w:val="single"/>
        </w:rPr>
        <w:t>Constatations :</w:t>
      </w:r>
    </w:p>
    <w:p w:rsidR="0088359F" w:rsidRDefault="0088359F" w:rsidP="0088359F">
      <w:pPr>
        <w:spacing w:before="120"/>
        <w:jc w:val="both"/>
        <w:rPr>
          <w:rFonts w:ascii="Arial" w:hAnsi="Arial" w:cs="Arial"/>
          <w:sz w:val="20"/>
        </w:rPr>
      </w:pPr>
      <w:r>
        <w:rPr>
          <w:rFonts w:ascii="Arial" w:hAnsi="Arial" w:cs="Arial"/>
          <w:sz w:val="20"/>
        </w:rPr>
        <w:tab/>
        <w:t>Les phases de relevés et les calculs réalisés ont montré que la puissance consommée était intimement liée à la vitesse de rotation. Aussi, serait-il judicieux de ne pas laisser trop de temps un fonctionnement BOOST plutôt qu’ABSENCE par exemple.</w:t>
      </w:r>
    </w:p>
    <w:p w:rsidR="0088359F" w:rsidRDefault="0088359F" w:rsidP="0088359F">
      <w:pPr>
        <w:jc w:val="both"/>
        <w:rPr>
          <w:rFonts w:ascii="Arial" w:hAnsi="Arial" w:cs="Arial"/>
          <w:sz w:val="20"/>
        </w:rPr>
      </w:pPr>
    </w:p>
    <w:p w:rsidR="0088359F" w:rsidRPr="00386193" w:rsidRDefault="0088359F" w:rsidP="0088359F">
      <w:pPr>
        <w:jc w:val="both"/>
        <w:rPr>
          <w:rFonts w:ascii="Arial" w:hAnsi="Arial" w:cs="Arial"/>
          <w:sz w:val="20"/>
        </w:rPr>
      </w:pPr>
      <w:r>
        <w:rPr>
          <w:rFonts w:ascii="Arial" w:hAnsi="Arial" w:cs="Arial"/>
          <w:sz w:val="20"/>
        </w:rPr>
        <w:tab/>
      </w:r>
      <w:r w:rsidRPr="00386193">
        <w:rPr>
          <w:rFonts w:ascii="Arial" w:hAnsi="Arial" w:cs="Arial"/>
          <w:sz w:val="20"/>
        </w:rPr>
        <w:t xml:space="preserve">41) </w:t>
      </w:r>
      <w:r>
        <w:rPr>
          <w:rFonts w:ascii="Arial" w:hAnsi="Arial" w:cs="Arial"/>
          <w:sz w:val="20"/>
        </w:rPr>
        <w:t>Evolution de la puissance électrique</w:t>
      </w:r>
      <w:r w:rsidRPr="00386193">
        <w:rPr>
          <w:rFonts w:ascii="Arial" w:hAnsi="Arial" w:cs="Arial"/>
          <w:sz w:val="20"/>
        </w:rPr>
        <w:t> :</w:t>
      </w:r>
    </w:p>
    <w:p w:rsidR="0088359F" w:rsidRDefault="0088359F" w:rsidP="0088359F">
      <w:pPr>
        <w:spacing w:before="120"/>
        <w:jc w:val="both"/>
        <w:rPr>
          <w:rFonts w:ascii="Arial" w:hAnsi="Arial" w:cs="Arial"/>
          <w:sz w:val="20"/>
        </w:rPr>
      </w:pPr>
      <w:r>
        <w:rPr>
          <w:rFonts w:ascii="Arial" w:hAnsi="Arial" w:cs="Arial"/>
          <w:sz w:val="20"/>
        </w:rPr>
        <w:tab/>
        <w:t>Chaque fois que l’utilisateur demande un changement de fonctionnement, les moteurs consomment davantage d’énergie afin de s’adapter aux nouvelles contraintes.</w:t>
      </w:r>
    </w:p>
    <w:p w:rsidR="0088359F" w:rsidRDefault="0088359F" w:rsidP="0088359F">
      <w:pPr>
        <w:spacing w:before="120"/>
        <w:jc w:val="both"/>
        <w:rPr>
          <w:rFonts w:ascii="Arial" w:hAnsi="Arial" w:cs="Arial"/>
          <w:sz w:val="20"/>
        </w:rPr>
      </w:pPr>
      <w:r>
        <w:rPr>
          <w:rFonts w:ascii="Arial" w:hAnsi="Arial" w:cs="Arial"/>
          <w:sz w:val="20"/>
        </w:rPr>
        <w:t xml:space="preserve">A partir des valeurs des puissances électriques consommées obtenues précédemment, </w:t>
      </w:r>
      <w:r w:rsidRPr="00A023FE">
        <w:rPr>
          <w:rFonts w:ascii="Arial" w:hAnsi="Arial" w:cs="Arial"/>
          <w:b/>
          <w:sz w:val="20"/>
        </w:rPr>
        <w:t>positionnez sur le diagramme</w:t>
      </w:r>
      <w:r>
        <w:rPr>
          <w:rFonts w:ascii="Arial" w:hAnsi="Arial" w:cs="Arial"/>
          <w:sz w:val="20"/>
        </w:rPr>
        <w:t xml:space="preserve"> disposé en </w:t>
      </w:r>
      <w:r w:rsidRPr="00020D73">
        <w:rPr>
          <w:rFonts w:ascii="Arial" w:hAnsi="Arial" w:cs="Arial"/>
          <w:b/>
          <w:sz w:val="20"/>
        </w:rPr>
        <w:t>Annexe</w:t>
      </w:r>
      <w:r>
        <w:rPr>
          <w:rFonts w:ascii="Arial" w:hAnsi="Arial" w:cs="Arial"/>
          <w:b/>
          <w:sz w:val="20"/>
        </w:rPr>
        <w:t>1</w:t>
      </w:r>
      <w:r>
        <w:rPr>
          <w:rFonts w:ascii="Arial" w:hAnsi="Arial" w:cs="Arial"/>
          <w:sz w:val="20"/>
        </w:rPr>
        <w:t xml:space="preserve"> (identique à celui présenté ci-après), les couples (</w:t>
      </w:r>
      <w:proofErr w:type="spellStart"/>
      <w:r>
        <w:rPr>
          <w:rFonts w:ascii="Arial" w:hAnsi="Arial" w:cs="Arial"/>
          <w:sz w:val="20"/>
        </w:rPr>
        <w:t>Qv</w:t>
      </w:r>
      <w:proofErr w:type="spellEnd"/>
      <w:r>
        <w:rPr>
          <w:rFonts w:ascii="Arial" w:hAnsi="Arial" w:cs="Arial"/>
          <w:sz w:val="20"/>
        </w:rPr>
        <w:t xml:space="preserve"> ; </w:t>
      </w:r>
      <w:proofErr w:type="spellStart"/>
      <w:r>
        <w:rPr>
          <w:rFonts w:ascii="Arial" w:hAnsi="Arial" w:cs="Arial"/>
          <w:sz w:val="20"/>
        </w:rPr>
        <w:t>P</w:t>
      </w:r>
      <w:r w:rsidRPr="00783F21">
        <w:rPr>
          <w:rFonts w:ascii="Arial" w:hAnsi="Arial" w:cs="Arial"/>
          <w:sz w:val="20"/>
          <w:vertAlign w:val="subscript"/>
        </w:rPr>
        <w:t>élec</w:t>
      </w:r>
      <w:proofErr w:type="spellEnd"/>
      <w:r>
        <w:rPr>
          <w:rFonts w:ascii="Arial" w:hAnsi="Arial" w:cs="Arial"/>
          <w:sz w:val="20"/>
        </w:rPr>
        <w:t>) de chaque mode de fonctionnement.</w:t>
      </w:r>
    </w:p>
    <w:p w:rsidR="005242B5" w:rsidRPr="00A023FE" w:rsidRDefault="00A023FE" w:rsidP="00A023FE">
      <w:pPr>
        <w:spacing w:before="120"/>
        <w:jc w:val="center"/>
        <w:rPr>
          <w:i/>
          <w:sz w:val="20"/>
        </w:rPr>
      </w:pPr>
      <w:r w:rsidRPr="00A023FE">
        <w:rPr>
          <w:i/>
          <w:sz w:val="20"/>
        </w:rPr>
        <w:t>Caractéristiques de chaque ventilateur – Courbe fabricant</w:t>
      </w:r>
    </w:p>
    <w:p w:rsidR="005242B5" w:rsidRDefault="008E08E1" w:rsidP="008E08E1">
      <w:pPr>
        <w:jc w:val="center"/>
        <w:rPr>
          <w:rFonts w:ascii="Arial" w:hAnsi="Arial" w:cs="Arial"/>
          <w:sz w:val="20"/>
        </w:rPr>
      </w:pPr>
      <w:r>
        <w:rPr>
          <w:noProof/>
        </w:rPr>
        <w:drawing>
          <wp:inline distT="0" distB="0" distL="0" distR="0">
            <wp:extent cx="5972810" cy="3753485"/>
            <wp:effectExtent l="0" t="0" r="889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25000"/>
                              </a14:imgEffect>
                            </a14:imgLayer>
                          </a14:imgProps>
                        </a:ext>
                      </a:extLst>
                    </a:blip>
                    <a:stretch>
                      <a:fillRect/>
                    </a:stretch>
                  </pic:blipFill>
                  <pic:spPr>
                    <a:xfrm>
                      <a:off x="0" y="0"/>
                      <a:ext cx="5972810" cy="3753485"/>
                    </a:xfrm>
                    <a:prstGeom prst="rect">
                      <a:avLst/>
                    </a:prstGeom>
                  </pic:spPr>
                </pic:pic>
              </a:graphicData>
            </a:graphic>
          </wp:inline>
        </w:drawing>
      </w:r>
    </w:p>
    <w:p w:rsidR="00C6206A" w:rsidRDefault="00C6206A" w:rsidP="00F76428">
      <w:pPr>
        <w:jc w:val="both"/>
        <w:rPr>
          <w:rFonts w:ascii="Arial" w:hAnsi="Arial" w:cs="Arial"/>
          <w:sz w:val="20"/>
        </w:rPr>
      </w:pPr>
    </w:p>
    <w:p w:rsidR="005242B5" w:rsidRDefault="00C6206A" w:rsidP="00F76428">
      <w:pPr>
        <w:jc w:val="both"/>
        <w:rPr>
          <w:rFonts w:ascii="Arial" w:hAnsi="Arial" w:cs="Arial"/>
          <w:sz w:val="20"/>
        </w:rPr>
      </w:pPr>
      <w:r>
        <w:rPr>
          <w:rFonts w:ascii="Arial" w:hAnsi="Arial" w:cs="Arial"/>
          <w:sz w:val="20"/>
        </w:rPr>
        <w:tab/>
      </w:r>
      <w:r w:rsidRPr="00C6206A">
        <w:rPr>
          <w:rFonts w:ascii="Arial" w:hAnsi="Arial" w:cs="Arial"/>
          <w:i/>
          <w:sz w:val="20"/>
          <w:u w:val="single"/>
        </w:rPr>
        <w:t>Nota :</w:t>
      </w:r>
      <w:r>
        <w:rPr>
          <w:rFonts w:ascii="Arial" w:hAnsi="Arial" w:cs="Arial"/>
          <w:sz w:val="20"/>
        </w:rPr>
        <w:t xml:space="preserve"> </w:t>
      </w:r>
      <w:r w:rsidRPr="00C6206A">
        <w:rPr>
          <w:i/>
          <w:sz w:val="20"/>
        </w:rPr>
        <w:t>La courbe dite « courbe max » est fixée ici par le fabricant pour une vitesse de rotation donnée, donc pour un mode de fonctionnement précis. Il n’est donc pas question de retrouver cette courbe par le positionnement et le tracé des couples (</w:t>
      </w:r>
      <w:proofErr w:type="spellStart"/>
      <w:r w:rsidRPr="00C6206A">
        <w:rPr>
          <w:i/>
          <w:sz w:val="20"/>
        </w:rPr>
        <w:t>Qv</w:t>
      </w:r>
      <w:proofErr w:type="spellEnd"/>
      <w:r w:rsidRPr="00C6206A">
        <w:rPr>
          <w:i/>
          <w:sz w:val="20"/>
        </w:rPr>
        <w:t> </w:t>
      </w:r>
      <w:proofErr w:type="gramStart"/>
      <w:r w:rsidRPr="00C6206A">
        <w:rPr>
          <w:i/>
          <w:sz w:val="20"/>
        </w:rPr>
        <w:t>;DP</w:t>
      </w:r>
      <w:proofErr w:type="gramEnd"/>
      <w:r w:rsidRPr="00C6206A">
        <w:rPr>
          <w:i/>
          <w:sz w:val="20"/>
        </w:rPr>
        <w:t>) relevés.</w:t>
      </w:r>
    </w:p>
    <w:p w:rsidR="00C6206A" w:rsidRDefault="00C6206A" w:rsidP="00F76428">
      <w:pPr>
        <w:jc w:val="both"/>
        <w:rPr>
          <w:rFonts w:ascii="Arial" w:hAnsi="Arial" w:cs="Arial"/>
          <w:sz w:val="20"/>
        </w:rPr>
      </w:pPr>
    </w:p>
    <w:p w:rsidR="00C6206A" w:rsidRDefault="00C6206A" w:rsidP="00F76428">
      <w:pPr>
        <w:jc w:val="both"/>
        <w:rPr>
          <w:rFonts w:ascii="Arial" w:hAnsi="Arial" w:cs="Arial"/>
          <w:sz w:val="20"/>
        </w:rPr>
      </w:pPr>
    </w:p>
    <w:p w:rsidR="00C6206A" w:rsidRDefault="00C6206A" w:rsidP="00F76428">
      <w:pPr>
        <w:jc w:val="both"/>
        <w:rPr>
          <w:rFonts w:ascii="Arial" w:hAnsi="Arial" w:cs="Arial"/>
          <w:sz w:val="20"/>
        </w:rPr>
      </w:pPr>
    </w:p>
    <w:p w:rsidR="005242B5" w:rsidRDefault="00A023FE" w:rsidP="00F76428">
      <w:pPr>
        <w:jc w:val="both"/>
        <w:rPr>
          <w:rFonts w:ascii="Arial" w:hAnsi="Arial" w:cs="Arial"/>
          <w:sz w:val="20"/>
        </w:rPr>
      </w:pPr>
      <w:r>
        <w:rPr>
          <w:rFonts w:ascii="Arial" w:hAnsi="Arial" w:cs="Arial"/>
          <w:sz w:val="20"/>
        </w:rPr>
        <w:tab/>
      </w:r>
      <w:r w:rsidR="00C6206A">
        <w:rPr>
          <w:rFonts w:ascii="Arial" w:hAnsi="Arial" w:cs="Arial"/>
          <w:sz w:val="20"/>
        </w:rPr>
        <w:t>Si on s’intéresse uniquement à la courbe « Puissance », q</w:t>
      </w:r>
      <w:r>
        <w:rPr>
          <w:rFonts w:ascii="Arial" w:hAnsi="Arial" w:cs="Arial"/>
          <w:sz w:val="20"/>
        </w:rPr>
        <w:t>ue remarque-t-on si on relie ces trois points sur le graphe ci-dessus ?</w:t>
      </w:r>
    </w:p>
    <w:p w:rsidR="005242B5" w:rsidRDefault="00A023FE" w:rsidP="00A023FE">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206A">
        <w:rPr>
          <w:rFonts w:ascii="Arial" w:hAnsi="Arial" w:cs="Arial"/>
          <w:sz w:val="20"/>
        </w:rPr>
        <w:t>_______________________________________________________________________________________________________________________________________________________________________________________</w:t>
      </w:r>
    </w:p>
    <w:p w:rsidR="00C6206A" w:rsidRDefault="00C6206A" w:rsidP="00F76428">
      <w:pPr>
        <w:jc w:val="both"/>
        <w:rPr>
          <w:rFonts w:ascii="Arial" w:hAnsi="Arial" w:cs="Arial"/>
          <w:sz w:val="20"/>
        </w:rPr>
        <w:sectPr w:rsidR="00C6206A" w:rsidSect="00FC5435">
          <w:pgSz w:w="11906" w:h="16838"/>
          <w:pgMar w:top="737" w:right="794" w:bottom="737" w:left="794" w:header="426" w:footer="287" w:gutter="0"/>
          <w:cols w:space="708"/>
          <w:docGrid w:linePitch="360"/>
        </w:sectPr>
      </w:pPr>
    </w:p>
    <w:p w:rsidR="00C6206A" w:rsidRDefault="00C6206A" w:rsidP="00F76428">
      <w:pPr>
        <w:jc w:val="both"/>
        <w:rPr>
          <w:rFonts w:ascii="Arial" w:hAnsi="Arial" w:cs="Arial"/>
          <w:sz w:val="20"/>
        </w:rPr>
      </w:pPr>
    </w:p>
    <w:p w:rsidR="0088359F" w:rsidRDefault="00A023FE" w:rsidP="0088359F">
      <w:pPr>
        <w:jc w:val="both"/>
        <w:rPr>
          <w:rFonts w:ascii="Arial" w:hAnsi="Arial" w:cs="Arial"/>
          <w:sz w:val="20"/>
        </w:rPr>
      </w:pPr>
      <w:r>
        <w:rPr>
          <w:rFonts w:ascii="Arial" w:hAnsi="Arial" w:cs="Arial"/>
          <w:sz w:val="20"/>
        </w:rPr>
        <w:tab/>
        <w:t>42) Conclusion :</w:t>
      </w:r>
    </w:p>
    <w:p w:rsidR="0088359F" w:rsidRDefault="0088359F" w:rsidP="0088359F">
      <w:pPr>
        <w:spacing w:before="120"/>
        <w:jc w:val="both"/>
        <w:rPr>
          <w:rFonts w:ascii="Arial" w:hAnsi="Arial" w:cs="Arial"/>
          <w:sz w:val="20"/>
        </w:rPr>
      </w:pPr>
      <w:r>
        <w:rPr>
          <w:rFonts w:ascii="Arial" w:hAnsi="Arial" w:cs="Arial"/>
          <w:sz w:val="20"/>
        </w:rPr>
        <w:tab/>
        <w:t>Le point de fonctionnement donnant des indications de la consommation d’un ventilateur dans chacun des modes proposés :</w:t>
      </w:r>
    </w:p>
    <w:p w:rsidR="0088359F" w:rsidRPr="0088359F" w:rsidRDefault="0088359F" w:rsidP="0088359F">
      <w:pPr>
        <w:pStyle w:val="Paragraphedeliste"/>
        <w:numPr>
          <w:ilvl w:val="0"/>
          <w:numId w:val="29"/>
        </w:numPr>
        <w:spacing w:before="120" w:line="360" w:lineRule="auto"/>
        <w:ind w:left="1066" w:hanging="357"/>
        <w:rPr>
          <w:rFonts w:ascii="Arial" w:hAnsi="Arial" w:cs="Arial"/>
          <w:sz w:val="20"/>
        </w:rPr>
      </w:pPr>
      <w:r>
        <w:rPr>
          <w:rFonts w:ascii="Arial" w:hAnsi="Arial" w:cs="Arial"/>
          <w:sz w:val="20"/>
        </w:rPr>
        <w:t xml:space="preserve">Se positionne-t-il de façon aléatoire ? </w:t>
      </w:r>
      <w:r w:rsidRPr="0088359F">
        <w:rPr>
          <w:rFonts w:ascii="Arial" w:hAnsi="Arial" w:cs="Arial"/>
          <w:b/>
          <w:sz w:val="20"/>
        </w:rPr>
        <w:t>____________________________________________________________________________________________________________________________________________________________________</w:t>
      </w:r>
    </w:p>
    <w:p w:rsidR="0088359F" w:rsidRPr="0088359F" w:rsidRDefault="0088359F" w:rsidP="0088359F">
      <w:pPr>
        <w:pStyle w:val="Paragraphedeliste"/>
        <w:numPr>
          <w:ilvl w:val="0"/>
          <w:numId w:val="29"/>
        </w:numPr>
        <w:spacing w:before="120" w:after="120" w:line="360" w:lineRule="auto"/>
        <w:ind w:left="1066" w:hanging="357"/>
        <w:contextualSpacing w:val="0"/>
        <w:rPr>
          <w:rFonts w:ascii="Arial" w:hAnsi="Arial" w:cs="Arial"/>
          <w:sz w:val="20"/>
        </w:rPr>
      </w:pPr>
      <w:r>
        <w:rPr>
          <w:rFonts w:ascii="Arial" w:hAnsi="Arial" w:cs="Arial"/>
          <w:sz w:val="20"/>
        </w:rPr>
        <w:t xml:space="preserve">Suit-il une loi bien définie ? </w:t>
      </w:r>
      <w:r w:rsidRPr="0088359F">
        <w:rPr>
          <w:rFonts w:ascii="Arial" w:hAnsi="Arial" w:cs="Arial"/>
          <w:b/>
          <w:sz w:val="20"/>
        </w:rPr>
        <w:t>__________________________________________________________________________________________________________________________________________________________________</w:t>
      </w:r>
    </w:p>
    <w:p w:rsidR="0088359F" w:rsidRDefault="0088359F" w:rsidP="0088359F">
      <w:pPr>
        <w:pStyle w:val="Paragraphedeliste"/>
        <w:numPr>
          <w:ilvl w:val="0"/>
          <w:numId w:val="29"/>
        </w:numPr>
        <w:spacing w:before="120"/>
        <w:jc w:val="both"/>
        <w:rPr>
          <w:rFonts w:ascii="Arial" w:hAnsi="Arial" w:cs="Arial"/>
          <w:sz w:val="20"/>
        </w:rPr>
      </w:pPr>
      <w:r>
        <w:rPr>
          <w:rFonts w:ascii="Arial" w:hAnsi="Arial" w:cs="Arial"/>
          <w:sz w:val="20"/>
        </w:rPr>
        <w:t>Quel paramètre, lié à la consommation électrique d’un moteur, augmente avec la variation de la vitesse de rotation du ventilateur et donc du moteur d’entraînement ?</w:t>
      </w:r>
    </w:p>
    <w:p w:rsidR="0088359F" w:rsidRPr="0088359F" w:rsidRDefault="0088359F" w:rsidP="0088359F">
      <w:pPr>
        <w:pStyle w:val="Paragraphedeliste"/>
        <w:spacing w:before="240"/>
        <w:ind w:left="1066"/>
        <w:contextualSpacing w:val="0"/>
        <w:jc w:val="both"/>
        <w:rPr>
          <w:rFonts w:ascii="Arial" w:hAnsi="Arial" w:cs="Arial"/>
          <w:sz w:val="20"/>
        </w:rPr>
      </w:pPr>
      <w:r w:rsidRPr="0088359F">
        <w:rPr>
          <w:rFonts w:ascii="Arial" w:hAnsi="Arial" w:cs="Arial"/>
          <w:i/>
          <w:sz w:val="20"/>
        </w:rPr>
        <w:t>________________________________________________________________________________</w:t>
      </w:r>
    </w:p>
    <w:p w:rsidR="0088359F" w:rsidRDefault="0088359F" w:rsidP="0088359F">
      <w:pPr>
        <w:pStyle w:val="Paragraphedeliste"/>
        <w:spacing w:before="120"/>
        <w:ind w:left="1068"/>
        <w:jc w:val="both"/>
        <w:rPr>
          <w:i/>
          <w:sz w:val="20"/>
        </w:rPr>
      </w:pPr>
    </w:p>
    <w:p w:rsidR="0088359F" w:rsidRPr="00020D73" w:rsidRDefault="0088359F" w:rsidP="0088359F">
      <w:pPr>
        <w:pStyle w:val="Paragraphedeliste"/>
        <w:spacing w:before="120"/>
        <w:ind w:left="1068"/>
        <w:jc w:val="both"/>
        <w:rPr>
          <w:i/>
          <w:sz w:val="20"/>
        </w:rPr>
      </w:pPr>
      <w:r w:rsidRPr="00020D73">
        <w:rPr>
          <w:i/>
          <w:sz w:val="20"/>
        </w:rPr>
        <w:t>On supposera que le « cos</w:t>
      </w:r>
      <w:r w:rsidRPr="00020D73">
        <w:rPr>
          <w:i/>
          <w:sz w:val="20"/>
        </w:rPr>
        <w:sym w:font="Symbol" w:char="F06A"/>
      </w:r>
      <w:r w:rsidRPr="00020D73">
        <w:rPr>
          <w:i/>
          <w:sz w:val="20"/>
        </w:rPr>
        <w:t> » reste invariable au cours des changements de régime.</w:t>
      </w:r>
    </w:p>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Default="0088359F" w:rsidP="0088359F">
      <w:pPr>
        <w:ind w:left="1068"/>
        <w:jc w:val="both"/>
        <w:rPr>
          <w:rFonts w:ascii="Arial" w:hAnsi="Arial" w:cs="Arial"/>
          <w:sz w:val="20"/>
        </w:rPr>
      </w:pPr>
      <w:r>
        <w:rPr>
          <w:rFonts w:ascii="Arial" w:hAnsi="Arial" w:cs="Arial"/>
          <w:sz w:val="20"/>
        </w:rPr>
        <w:t>Pour répondre à cette question comparez les relations suivantes :</w:t>
      </w:r>
    </w:p>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tbl>
      <w:tblPr>
        <w:tblStyle w:val="Grilledutableau"/>
        <w:tblW w:w="0" w:type="auto"/>
        <w:jc w:val="center"/>
        <w:tblInd w:w="1526" w:type="dxa"/>
        <w:tblLook w:val="04A0"/>
      </w:tblPr>
      <w:tblGrid>
        <w:gridCol w:w="1936"/>
        <w:gridCol w:w="332"/>
        <w:gridCol w:w="337"/>
        <w:gridCol w:w="1990"/>
      </w:tblGrid>
      <w:tr w:rsidR="0088359F" w:rsidRPr="003B7B16" w:rsidTr="005D0248">
        <w:trPr>
          <w:trHeight w:val="437"/>
          <w:jc w:val="center"/>
        </w:trPr>
        <w:tc>
          <w:tcPr>
            <w:tcW w:w="4595" w:type="dxa"/>
            <w:gridSpan w:val="4"/>
            <w:shd w:val="clear" w:color="auto" w:fill="FABF8F" w:themeFill="accent6" w:themeFillTint="99"/>
            <w:vAlign w:val="center"/>
          </w:tcPr>
          <w:p w:rsidR="0088359F" w:rsidRPr="003B7B16" w:rsidRDefault="0088359F" w:rsidP="005D0248">
            <w:pPr>
              <w:jc w:val="center"/>
              <w:rPr>
                <w:rFonts w:ascii="Arial" w:hAnsi="Arial" w:cs="Arial"/>
                <w:b/>
                <w:sz w:val="20"/>
              </w:rPr>
            </w:pPr>
            <w:r w:rsidRPr="003B7B16">
              <w:rPr>
                <w:rFonts w:ascii="Arial" w:hAnsi="Arial" w:cs="Arial"/>
                <w:b/>
                <w:sz w:val="20"/>
              </w:rPr>
              <w:t>Puissance consommée</w:t>
            </w:r>
            <w:r>
              <w:rPr>
                <w:rFonts w:ascii="Arial" w:hAnsi="Arial" w:cs="Arial"/>
                <w:b/>
                <w:sz w:val="20"/>
              </w:rPr>
              <w:t xml:space="preserve"> dans un mode de fonctionnement</w:t>
            </w:r>
          </w:p>
        </w:tc>
      </w:tr>
      <w:tr w:rsidR="0088359F" w:rsidRPr="003B7B16" w:rsidTr="005D0248">
        <w:trPr>
          <w:trHeight w:val="415"/>
          <w:jc w:val="center"/>
        </w:trPr>
        <w:tc>
          <w:tcPr>
            <w:tcW w:w="2268" w:type="dxa"/>
            <w:gridSpan w:val="2"/>
            <w:shd w:val="clear" w:color="auto" w:fill="FABF8F" w:themeFill="accent6" w:themeFillTint="99"/>
            <w:vAlign w:val="center"/>
          </w:tcPr>
          <w:p w:rsidR="0088359F" w:rsidRPr="003B7B16" w:rsidRDefault="0088359F" w:rsidP="005D0248">
            <w:pPr>
              <w:jc w:val="center"/>
              <w:rPr>
                <w:rFonts w:ascii="Arial" w:hAnsi="Arial" w:cs="Arial"/>
                <w:b/>
                <w:sz w:val="20"/>
              </w:rPr>
            </w:pPr>
            <w:r w:rsidRPr="003B7B16">
              <w:rPr>
                <w:rFonts w:ascii="Arial" w:hAnsi="Arial" w:cs="Arial"/>
                <w:b/>
                <w:sz w:val="20"/>
              </w:rPr>
              <w:t>Relation fluidique</w:t>
            </w:r>
          </w:p>
        </w:tc>
        <w:tc>
          <w:tcPr>
            <w:tcW w:w="2327" w:type="dxa"/>
            <w:gridSpan w:val="2"/>
            <w:shd w:val="clear" w:color="auto" w:fill="FABF8F" w:themeFill="accent6" w:themeFillTint="99"/>
            <w:vAlign w:val="center"/>
          </w:tcPr>
          <w:p w:rsidR="0088359F" w:rsidRPr="003B7B16" w:rsidRDefault="0088359F" w:rsidP="005D0248">
            <w:pPr>
              <w:jc w:val="center"/>
              <w:rPr>
                <w:rFonts w:ascii="Arial" w:hAnsi="Arial" w:cs="Arial"/>
                <w:b/>
                <w:sz w:val="20"/>
              </w:rPr>
            </w:pPr>
            <w:r w:rsidRPr="003B7B16">
              <w:rPr>
                <w:rFonts w:ascii="Arial" w:hAnsi="Arial" w:cs="Arial"/>
                <w:b/>
                <w:sz w:val="20"/>
              </w:rPr>
              <w:t>Relation d’Electricité</w:t>
            </w:r>
          </w:p>
        </w:tc>
      </w:tr>
      <w:tr w:rsidR="0088359F" w:rsidTr="005D0248">
        <w:trPr>
          <w:trHeight w:val="690"/>
          <w:jc w:val="center"/>
        </w:trPr>
        <w:tc>
          <w:tcPr>
            <w:tcW w:w="1936" w:type="dxa"/>
            <w:vAlign w:val="center"/>
          </w:tcPr>
          <w:p w:rsidR="0088359F" w:rsidRDefault="0088359F" w:rsidP="005D0248">
            <w:pPr>
              <w:jc w:val="center"/>
              <w:rPr>
                <w:rFonts w:ascii="Arial" w:hAnsi="Arial" w:cs="Arial"/>
                <w:sz w:val="20"/>
              </w:rPr>
            </w:pPr>
            <w:r w:rsidRPr="003B7B16">
              <w:rPr>
                <w:rFonts w:ascii="Arial" w:hAnsi="Arial" w:cs="Arial"/>
                <w:b/>
                <w:position w:val="-24"/>
                <w:sz w:val="20"/>
              </w:rPr>
              <w:object w:dxaOrig="1200" w:dyaOrig="620">
                <v:shape id="_x0000_i1029" type="#_x0000_t75" style="width:60.3pt;height:31pt" o:ole="">
                  <v:imagedata r:id="rId45" o:title=""/>
                </v:shape>
                <o:OLEObject Type="Embed" ProgID="Equation.3" ShapeID="_x0000_i1029" DrawAspect="Content" ObjectID="_1392447803" r:id="rId46"/>
              </w:object>
            </w:r>
          </w:p>
        </w:tc>
        <w:tc>
          <w:tcPr>
            <w:tcW w:w="669" w:type="dxa"/>
            <w:gridSpan w:val="2"/>
            <w:vAlign w:val="center"/>
          </w:tcPr>
          <w:p w:rsidR="0088359F" w:rsidRDefault="0088359F" w:rsidP="005D0248">
            <w:pPr>
              <w:jc w:val="center"/>
              <w:rPr>
                <w:rFonts w:ascii="Arial" w:hAnsi="Arial" w:cs="Arial"/>
                <w:sz w:val="20"/>
              </w:rPr>
            </w:pPr>
            <w:r>
              <w:rPr>
                <w:rFonts w:ascii="Arial" w:hAnsi="Arial" w:cs="Arial"/>
                <w:sz w:val="20"/>
              </w:rPr>
              <w:t>=</w:t>
            </w:r>
          </w:p>
        </w:tc>
        <w:tc>
          <w:tcPr>
            <w:tcW w:w="1990" w:type="dxa"/>
            <w:vAlign w:val="center"/>
          </w:tcPr>
          <w:p w:rsidR="0088359F" w:rsidRDefault="0088359F" w:rsidP="005D0248">
            <w:pPr>
              <w:jc w:val="center"/>
              <w:rPr>
                <w:rFonts w:ascii="Arial" w:hAnsi="Arial" w:cs="Arial"/>
                <w:sz w:val="20"/>
              </w:rPr>
            </w:pPr>
            <w:r w:rsidRPr="00A32644">
              <w:rPr>
                <w:rFonts w:ascii="Arial" w:hAnsi="Arial" w:cs="Arial"/>
                <w:b/>
                <w:position w:val="-10"/>
                <w:sz w:val="20"/>
              </w:rPr>
              <w:object w:dxaOrig="1260" w:dyaOrig="320">
                <v:shape id="_x0000_i1030" type="#_x0000_t75" style="width:62.8pt;height:15.9pt" o:ole="">
                  <v:imagedata r:id="rId47" o:title=""/>
                </v:shape>
                <o:OLEObject Type="Embed" ProgID="Equation.3" ShapeID="_x0000_i1030" DrawAspect="Content" ObjectID="_1392447804" r:id="rId48"/>
              </w:object>
            </w:r>
          </w:p>
        </w:tc>
      </w:tr>
    </w:tbl>
    <w:p w:rsidR="0088359F" w:rsidRDefault="0088359F" w:rsidP="0088359F">
      <w:pPr>
        <w:jc w:val="both"/>
        <w:rPr>
          <w:rFonts w:ascii="Arial" w:hAnsi="Arial" w:cs="Arial"/>
          <w:sz w:val="20"/>
        </w:rPr>
      </w:pPr>
    </w:p>
    <w:p w:rsidR="0088359F" w:rsidRDefault="0088359F" w:rsidP="0088359F">
      <w:pPr>
        <w:jc w:val="both"/>
        <w:rPr>
          <w:rFonts w:ascii="Arial" w:hAnsi="Arial" w:cs="Arial"/>
          <w:sz w:val="20"/>
        </w:rPr>
      </w:pPr>
    </w:p>
    <w:p w:rsidR="0088359F" w:rsidRPr="00FC5435" w:rsidRDefault="0088359F" w:rsidP="0088359F">
      <w:pPr>
        <w:pStyle w:val="Paragraphedeliste"/>
        <w:numPr>
          <w:ilvl w:val="0"/>
          <w:numId w:val="29"/>
        </w:numPr>
        <w:jc w:val="both"/>
        <w:rPr>
          <w:rFonts w:ascii="Arial" w:hAnsi="Arial" w:cs="Arial"/>
          <w:sz w:val="20"/>
        </w:rPr>
      </w:pPr>
      <w:r w:rsidRPr="00FC5435">
        <w:rPr>
          <w:rFonts w:ascii="Arial" w:hAnsi="Arial" w:cs="Arial"/>
          <w:sz w:val="20"/>
        </w:rPr>
        <w:t>Qu’</w:t>
      </w:r>
      <w:r>
        <w:rPr>
          <w:rFonts w:ascii="Arial" w:hAnsi="Arial" w:cs="Arial"/>
          <w:sz w:val="20"/>
        </w:rPr>
        <w:t>induit une augmentation brutale</w:t>
      </w:r>
      <w:r w:rsidRPr="00FC5435">
        <w:rPr>
          <w:rFonts w:ascii="Arial" w:hAnsi="Arial" w:cs="Arial"/>
          <w:sz w:val="20"/>
        </w:rPr>
        <w:t xml:space="preserve"> de l’intensité absorbée par le moteur du ventilateur lors des changements brusques de modes de fonctionnement ?</w:t>
      </w:r>
    </w:p>
    <w:p w:rsidR="00C6206A" w:rsidRDefault="00C6206A" w:rsidP="00F76428">
      <w:pPr>
        <w:jc w:val="both"/>
        <w:rPr>
          <w:rFonts w:ascii="Arial" w:hAnsi="Arial" w:cs="Arial"/>
          <w:sz w:val="20"/>
        </w:rPr>
      </w:pPr>
    </w:p>
    <w:p w:rsidR="00C6206A" w:rsidRDefault="00FC5435" w:rsidP="00FC5435">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206A" w:rsidRPr="00BB26D6" w:rsidRDefault="00C6206A" w:rsidP="00F76428">
      <w:pPr>
        <w:jc w:val="both"/>
        <w:rPr>
          <w:rFonts w:ascii="Arial" w:hAnsi="Arial" w:cs="Arial"/>
          <w:sz w:val="20"/>
        </w:rPr>
      </w:pPr>
    </w:p>
    <w:p w:rsidR="00F2668B" w:rsidRPr="00BB26D6" w:rsidRDefault="00F2668B" w:rsidP="00F76428">
      <w:pPr>
        <w:jc w:val="both"/>
        <w:rPr>
          <w:rFonts w:ascii="Arial" w:hAnsi="Arial" w:cs="Arial"/>
          <w:sz w:val="20"/>
        </w:rPr>
        <w:sectPr w:rsidR="00F2668B" w:rsidRPr="00BB26D6" w:rsidSect="00FC5435">
          <w:pgSz w:w="11906" w:h="16838"/>
          <w:pgMar w:top="737" w:right="794" w:bottom="737" w:left="794" w:header="426" w:footer="287" w:gutter="0"/>
          <w:cols w:space="708"/>
          <w:docGrid w:linePitch="360"/>
        </w:sectPr>
      </w:pPr>
    </w:p>
    <w:p w:rsidR="0020020B" w:rsidRPr="00020D73" w:rsidRDefault="00020D73" w:rsidP="0020020B">
      <w:pPr>
        <w:jc w:val="center"/>
        <w:rPr>
          <w:rFonts w:ascii="Arial" w:hAnsi="Arial" w:cs="Arial"/>
          <w:b/>
          <w:sz w:val="40"/>
          <w:szCs w:val="40"/>
        </w:rPr>
      </w:pPr>
      <w:r w:rsidRPr="00020D73">
        <w:rPr>
          <w:rFonts w:ascii="Arial" w:hAnsi="Arial" w:cs="Arial"/>
          <w:b/>
          <w:sz w:val="40"/>
          <w:szCs w:val="40"/>
        </w:rPr>
        <w:lastRenderedPageBreak/>
        <w:t>ANNEXE 1</w:t>
      </w:r>
    </w:p>
    <w:p w:rsidR="00E42C42" w:rsidRPr="00E42C42" w:rsidRDefault="00E42C42" w:rsidP="00E42C42">
      <w:pPr>
        <w:spacing w:before="120"/>
        <w:jc w:val="center"/>
        <w:rPr>
          <w:i/>
          <w:szCs w:val="24"/>
        </w:rPr>
      </w:pPr>
      <w:r w:rsidRPr="00E42C42">
        <w:rPr>
          <w:i/>
          <w:szCs w:val="24"/>
        </w:rPr>
        <w:t>Caractéristiques de chaque ventilateur – Courbe fabricant</w:t>
      </w:r>
    </w:p>
    <w:p w:rsidR="00FC5435" w:rsidRDefault="00E42C42" w:rsidP="00E42C42">
      <w:pPr>
        <w:jc w:val="center"/>
        <w:rPr>
          <w:rFonts w:ascii="Arial" w:hAnsi="Arial" w:cs="Arial"/>
          <w:sz w:val="20"/>
        </w:rPr>
        <w:sectPr w:rsidR="00FC5435" w:rsidSect="00FC5435">
          <w:pgSz w:w="16839" w:h="11907" w:orient="landscape" w:code="9"/>
          <w:pgMar w:top="794" w:right="737" w:bottom="794" w:left="737" w:header="709" w:footer="287" w:gutter="0"/>
          <w:cols w:space="708"/>
          <w:docGrid w:linePitch="360"/>
        </w:sectPr>
      </w:pPr>
      <w:r>
        <w:rPr>
          <w:noProof/>
        </w:rPr>
        <w:drawing>
          <wp:inline distT="0" distB="0" distL="0" distR="0">
            <wp:extent cx="9185052" cy="57721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25000"/>
                              </a14:imgEffect>
                            </a14:imgLayer>
                          </a14:imgProps>
                        </a:ext>
                      </a:extLst>
                    </a:blip>
                    <a:stretch>
                      <a:fillRect/>
                    </a:stretch>
                  </pic:blipFill>
                  <pic:spPr>
                    <a:xfrm>
                      <a:off x="0" y="0"/>
                      <a:ext cx="9191601" cy="5776265"/>
                    </a:xfrm>
                    <a:prstGeom prst="rect">
                      <a:avLst/>
                    </a:prstGeom>
                  </pic:spPr>
                </pic:pic>
              </a:graphicData>
            </a:graphic>
          </wp:inline>
        </w:drawing>
      </w:r>
    </w:p>
    <w:p w:rsidR="00FC5435" w:rsidRPr="00371A83" w:rsidRDefault="00FC5435" w:rsidP="00FC5435">
      <w:pPr>
        <w:jc w:val="center"/>
        <w:rPr>
          <w:rFonts w:ascii="Arial" w:hAnsi="Arial" w:cs="Arial"/>
          <w:b/>
          <w:sz w:val="28"/>
          <w:szCs w:val="28"/>
        </w:rPr>
      </w:pPr>
      <w:r>
        <w:rPr>
          <w:rFonts w:ascii="Arial" w:hAnsi="Arial" w:cs="Arial"/>
          <w:b/>
          <w:sz w:val="28"/>
          <w:szCs w:val="28"/>
        </w:rPr>
        <w:lastRenderedPageBreak/>
        <w:t>ANNEXE</w:t>
      </w:r>
      <w:r w:rsidR="0088359F">
        <w:rPr>
          <w:rFonts w:ascii="Arial" w:hAnsi="Arial" w:cs="Arial"/>
          <w:b/>
          <w:sz w:val="28"/>
          <w:szCs w:val="28"/>
        </w:rPr>
        <w:t>2</w:t>
      </w:r>
    </w:p>
    <w:p w:rsidR="00FC5435" w:rsidRPr="00371A83" w:rsidRDefault="00FC5435" w:rsidP="00FC5435">
      <w:pPr>
        <w:jc w:val="center"/>
        <w:rPr>
          <w:rFonts w:ascii="Arial" w:hAnsi="Arial" w:cs="Arial"/>
          <w:i/>
          <w:sz w:val="20"/>
        </w:rPr>
      </w:pPr>
      <w:r w:rsidRPr="00371A83">
        <w:rPr>
          <w:rFonts w:ascii="Arial" w:hAnsi="Arial" w:cs="Arial"/>
          <w:i/>
          <w:sz w:val="20"/>
        </w:rPr>
        <w:t xml:space="preserve">Capture d’écran </w:t>
      </w:r>
      <w:r>
        <w:rPr>
          <w:rFonts w:ascii="Arial" w:hAnsi="Arial" w:cs="Arial"/>
          <w:i/>
          <w:sz w:val="20"/>
        </w:rPr>
        <w:t>du comportement du ventilateur de soufflage</w:t>
      </w:r>
      <w:r w:rsidR="00CA4867">
        <w:rPr>
          <w:rFonts w:ascii="Arial" w:hAnsi="Arial" w:cs="Arial"/>
          <w:i/>
          <w:sz w:val="20"/>
        </w:rPr>
        <w:t xml:space="preserve"> – Vitesse de rotation et Consigne</w:t>
      </w:r>
    </w:p>
    <w:p w:rsidR="00FC5435" w:rsidRDefault="00FC5435" w:rsidP="00FC5435">
      <w:pPr>
        <w:rPr>
          <w:rFonts w:ascii="Arial" w:hAnsi="Arial" w:cs="Arial"/>
          <w:sz w:val="20"/>
        </w:rPr>
      </w:pPr>
    </w:p>
    <w:tbl>
      <w:tblPr>
        <w:tblStyle w:val="Grilledutableau"/>
        <w:tblW w:w="0" w:type="auto"/>
        <w:jc w:val="center"/>
        <w:tblLook w:val="04A0"/>
      </w:tblPr>
      <w:tblGrid>
        <w:gridCol w:w="1572"/>
        <w:gridCol w:w="11801"/>
      </w:tblGrid>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ABSENCE</w:t>
            </w:r>
          </w:p>
        </w:tc>
        <w:tc>
          <w:tcPr>
            <w:tcW w:w="11801" w:type="dxa"/>
          </w:tcPr>
          <w:p w:rsidR="00FC5435" w:rsidRDefault="00FC5435" w:rsidP="00763C12">
            <w:pPr>
              <w:rPr>
                <w:rFonts w:ascii="Arial" w:hAnsi="Arial" w:cs="Arial"/>
                <w:sz w:val="20"/>
              </w:rPr>
            </w:pPr>
          </w:p>
        </w:tc>
      </w:tr>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CUISINE</w:t>
            </w:r>
          </w:p>
        </w:tc>
        <w:tc>
          <w:tcPr>
            <w:tcW w:w="11801" w:type="dxa"/>
          </w:tcPr>
          <w:p w:rsidR="00FC5435" w:rsidRDefault="00FC5435" w:rsidP="00763C12">
            <w:pPr>
              <w:rPr>
                <w:rFonts w:ascii="Arial" w:hAnsi="Arial" w:cs="Arial"/>
                <w:sz w:val="20"/>
              </w:rPr>
            </w:pPr>
          </w:p>
        </w:tc>
      </w:tr>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BOOST</w:t>
            </w:r>
          </w:p>
        </w:tc>
        <w:tc>
          <w:tcPr>
            <w:tcW w:w="11801" w:type="dxa"/>
          </w:tcPr>
          <w:p w:rsidR="00FC5435" w:rsidRDefault="00FC5435" w:rsidP="00763C12">
            <w:pPr>
              <w:rPr>
                <w:rFonts w:ascii="Arial" w:hAnsi="Arial" w:cs="Arial"/>
                <w:sz w:val="20"/>
              </w:rPr>
            </w:pPr>
          </w:p>
        </w:tc>
      </w:tr>
    </w:tbl>
    <w:p w:rsidR="00FC5435" w:rsidRDefault="00FC5435" w:rsidP="00FC5435">
      <w:pPr>
        <w:rPr>
          <w:rFonts w:ascii="Arial" w:hAnsi="Arial" w:cs="Arial"/>
          <w:sz w:val="20"/>
        </w:rPr>
      </w:pPr>
    </w:p>
    <w:p w:rsidR="00FC5435" w:rsidRDefault="00FC5435" w:rsidP="00FC5435">
      <w:pPr>
        <w:jc w:val="center"/>
        <w:rPr>
          <w:rFonts w:ascii="Arial" w:hAnsi="Arial" w:cs="Arial"/>
          <w:b/>
          <w:sz w:val="32"/>
          <w:szCs w:val="32"/>
        </w:rPr>
      </w:pPr>
    </w:p>
    <w:p w:rsidR="00E42C42" w:rsidRDefault="00E42C42" w:rsidP="00E42C42">
      <w:pPr>
        <w:jc w:val="center"/>
        <w:rPr>
          <w:rFonts w:ascii="Arial" w:hAnsi="Arial" w:cs="Arial"/>
          <w:sz w:val="20"/>
        </w:rPr>
      </w:pPr>
    </w:p>
    <w:sectPr w:rsidR="00E42C42" w:rsidSect="00371A83">
      <w:pgSz w:w="16839" w:h="23814" w:code="8"/>
      <w:pgMar w:top="737" w:right="794" w:bottom="737" w:left="794"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A33" w:rsidRDefault="00085A33">
      <w:r>
        <w:separator/>
      </w:r>
    </w:p>
  </w:endnote>
  <w:endnote w:type="continuationSeparator" w:id="0">
    <w:p w:rsidR="00085A33" w:rsidRDefault="00085A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Default="00A32644">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2C7379">
      <w:rPr>
        <w:rStyle w:val="Numrodepage"/>
        <w:rFonts w:ascii="Arial" w:hAnsi="Arial" w:cs="Arial"/>
        <w:sz w:val="20"/>
      </w:rPr>
      <w:fldChar w:fldCharType="begin"/>
    </w:r>
    <w:r>
      <w:rPr>
        <w:rStyle w:val="Numrodepage"/>
        <w:rFonts w:ascii="Arial" w:hAnsi="Arial" w:cs="Arial"/>
        <w:sz w:val="20"/>
      </w:rPr>
      <w:instrText xml:space="preserve">PAGE  </w:instrText>
    </w:r>
    <w:r w:rsidR="002C7379">
      <w:rPr>
        <w:rStyle w:val="Numrodepage"/>
        <w:rFonts w:ascii="Arial" w:hAnsi="Arial" w:cs="Arial"/>
        <w:sz w:val="20"/>
      </w:rPr>
      <w:fldChar w:fldCharType="separate"/>
    </w:r>
    <w:r>
      <w:rPr>
        <w:rStyle w:val="Numrodepage"/>
        <w:rFonts w:ascii="Arial" w:hAnsi="Arial" w:cs="Arial"/>
        <w:noProof/>
        <w:sz w:val="20"/>
      </w:rPr>
      <w:t>2</w:t>
    </w:r>
    <w:r w:rsidR="002C7379">
      <w:rPr>
        <w:rStyle w:val="Numrodepage"/>
        <w:rFonts w:ascii="Arial" w:hAnsi="Arial" w:cs="Arial"/>
        <w:sz w:val="20"/>
      </w:rPr>
      <w:fldChar w:fldCharType="end"/>
    </w:r>
    <w:r>
      <w:rPr>
        <w:rStyle w:val="Numrodepage"/>
        <w:rFonts w:ascii="Arial" w:hAnsi="Arial" w:cs="Arial"/>
        <w:sz w:val="20"/>
      </w:rPr>
      <w:t xml:space="preserve"> -</w:t>
    </w:r>
  </w:p>
  <w:p w:rsidR="00A32644" w:rsidRDefault="00A3264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Pr="00136A99" w:rsidRDefault="002C7379" w:rsidP="00136A99">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55.1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A32644" w:rsidRPr="007F4D0E" w:rsidRDefault="002C7379" w:rsidP="00136A99">
                <w:pPr>
                  <w:jc w:val="center"/>
                  <w:rPr>
                    <w:rFonts w:ascii="Arial" w:hAnsi="Arial" w:cs="Arial"/>
                    <w:b/>
                    <w:sz w:val="36"/>
                    <w:szCs w:val="36"/>
                  </w:rPr>
                </w:pPr>
                <w:r w:rsidRPr="002C7379">
                  <w:rPr>
                    <w:rFonts w:ascii="Arial" w:eastAsiaTheme="minorEastAsia" w:hAnsi="Arial" w:cs="Arial"/>
                    <w:b/>
                    <w:sz w:val="36"/>
                    <w:szCs w:val="36"/>
                  </w:rPr>
                  <w:fldChar w:fldCharType="begin"/>
                </w:r>
                <w:r w:rsidR="00A32644" w:rsidRPr="007F4D0E">
                  <w:rPr>
                    <w:rFonts w:ascii="Arial" w:hAnsi="Arial" w:cs="Arial"/>
                    <w:b/>
                    <w:sz w:val="36"/>
                    <w:szCs w:val="36"/>
                  </w:rPr>
                  <w:instrText>PAGE    \* MERGEFORMAT</w:instrText>
                </w:r>
                <w:r w:rsidRPr="002C7379">
                  <w:rPr>
                    <w:rFonts w:ascii="Arial" w:eastAsiaTheme="minorEastAsia" w:hAnsi="Arial" w:cs="Arial"/>
                    <w:b/>
                    <w:sz w:val="36"/>
                    <w:szCs w:val="36"/>
                  </w:rPr>
                  <w:fldChar w:fldCharType="separate"/>
                </w:r>
                <w:r w:rsidR="00274637" w:rsidRPr="00274637">
                  <w:rPr>
                    <w:rFonts w:ascii="Arial" w:eastAsiaTheme="majorEastAsia" w:hAnsi="Arial" w:cs="Arial"/>
                    <w:b/>
                    <w:noProof/>
                    <w:sz w:val="36"/>
                    <w:szCs w:val="36"/>
                  </w:rPr>
                  <w:t>10</w:t>
                </w:r>
                <w:r w:rsidRPr="007F4D0E">
                  <w:rPr>
                    <w:rFonts w:ascii="Arial" w:eastAsiaTheme="majorEastAsia" w:hAnsi="Arial" w:cs="Arial"/>
                    <w:b/>
                    <w:sz w:val="36"/>
                    <w:szCs w:val="36"/>
                  </w:rPr>
                  <w:fldChar w:fldCharType="end"/>
                </w:r>
              </w:p>
            </w:txbxContent>
          </v:textbox>
          <w10:wrap anchorx="page" anchory="page"/>
        </v:shape>
      </w:pict>
    </w:r>
    <w:r w:rsidR="00A32644">
      <w:rPr>
        <w:noProof/>
      </w:rPr>
      <w:drawing>
        <wp:inline distT="0" distB="0" distL="0" distR="0">
          <wp:extent cx="3971533" cy="4094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A33" w:rsidRDefault="00085A33">
      <w:r>
        <w:separator/>
      </w:r>
    </w:p>
  </w:footnote>
  <w:footnote w:type="continuationSeparator" w:id="0">
    <w:p w:rsidR="00085A33" w:rsidRDefault="00085A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Pr="00C930E4" w:rsidRDefault="00A32644"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504C4"/>
    <w:multiLevelType w:val="hybridMultilevel"/>
    <w:tmpl w:val="35AA2912"/>
    <w:lvl w:ilvl="0" w:tplc="7DC46222">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nsid w:val="073D5A34"/>
    <w:multiLevelType w:val="hybridMultilevel"/>
    <w:tmpl w:val="7CDA1324"/>
    <w:lvl w:ilvl="0" w:tplc="B5DEBB0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
    <w:nsid w:val="092633DA"/>
    <w:multiLevelType w:val="hybridMultilevel"/>
    <w:tmpl w:val="5E76530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C9D1B91"/>
    <w:multiLevelType w:val="hybridMultilevel"/>
    <w:tmpl w:val="581A6ECE"/>
    <w:lvl w:ilvl="0" w:tplc="0C7C5E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0C9E49CF"/>
    <w:multiLevelType w:val="hybridMultilevel"/>
    <w:tmpl w:val="215A00A0"/>
    <w:lvl w:ilvl="0" w:tplc="E9A28FD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nsid w:val="131A73AB"/>
    <w:multiLevelType w:val="hybridMultilevel"/>
    <w:tmpl w:val="F0ACA1EE"/>
    <w:lvl w:ilvl="0" w:tplc="277282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9">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1">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2">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E236D8"/>
    <w:multiLevelType w:val="hybridMultilevel"/>
    <w:tmpl w:val="316C4A4C"/>
    <w:lvl w:ilvl="0" w:tplc="B65C598A">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4">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nsid w:val="22902D21"/>
    <w:multiLevelType w:val="hybridMultilevel"/>
    <w:tmpl w:val="18BE748E"/>
    <w:lvl w:ilvl="0" w:tplc="B65C598A">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6">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4">
    <w:nsid w:val="3AEC3C98"/>
    <w:multiLevelType w:val="hybridMultilevel"/>
    <w:tmpl w:val="9B348016"/>
    <w:lvl w:ilvl="0" w:tplc="007284FE">
      <w:start w:val="1"/>
      <w:numFmt w:val="lowerLetter"/>
      <w:lvlText w:val="%1)"/>
      <w:lvlJc w:val="left"/>
      <w:pPr>
        <w:ind w:left="1065" w:hanging="360"/>
      </w:pPr>
      <w:rPr>
        <w:rFonts w:hint="default"/>
        <w:b w:val="0"/>
        <w:u w:val="none"/>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6">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7">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8">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9">
    <w:nsid w:val="4F4552E2"/>
    <w:multiLevelType w:val="hybridMultilevel"/>
    <w:tmpl w:val="14C0685E"/>
    <w:lvl w:ilvl="0" w:tplc="C90A3134">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505473AB"/>
    <w:multiLevelType w:val="hybridMultilevel"/>
    <w:tmpl w:val="B8343230"/>
    <w:lvl w:ilvl="0" w:tplc="B65C598A">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31">
    <w:nsid w:val="514755E3"/>
    <w:multiLevelType w:val="hybridMultilevel"/>
    <w:tmpl w:val="80B87B38"/>
    <w:lvl w:ilvl="0" w:tplc="D83AD2C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54F16605"/>
    <w:multiLevelType w:val="hybridMultilevel"/>
    <w:tmpl w:val="9BACC40A"/>
    <w:lvl w:ilvl="0" w:tplc="EE7CC1BA">
      <w:start w:val="1"/>
      <w:numFmt w:val="lowerLetter"/>
      <w:lvlText w:val="%1)"/>
      <w:lvlJc w:val="left"/>
      <w:pPr>
        <w:ind w:left="142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33">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4">
    <w:nsid w:val="5B4C4A60"/>
    <w:multiLevelType w:val="hybridMultilevel"/>
    <w:tmpl w:val="39DAEF1A"/>
    <w:lvl w:ilvl="0" w:tplc="E10075CA">
      <w:start w:val="1"/>
      <w:numFmt w:val="lowerLetter"/>
      <w:lvlText w:val="%1)"/>
      <w:lvlJc w:val="left"/>
      <w:pPr>
        <w:ind w:left="1770" w:hanging="360"/>
      </w:pPr>
      <w:rPr>
        <w:rFonts w:hint="default"/>
        <w:b w:val="0"/>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5">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7">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nsid w:val="758B367D"/>
    <w:multiLevelType w:val="hybridMultilevel"/>
    <w:tmpl w:val="F0ACA1EE"/>
    <w:lvl w:ilvl="0" w:tplc="277282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9">
    <w:nsid w:val="7FCC17EC"/>
    <w:multiLevelType w:val="hybridMultilevel"/>
    <w:tmpl w:val="6770D018"/>
    <w:lvl w:ilvl="0" w:tplc="ACDCE07C">
      <w:start w:val="3"/>
      <w:numFmt w:val="bullet"/>
      <w:lvlText w:val="-"/>
      <w:lvlJc w:val="left"/>
      <w:pPr>
        <w:ind w:left="1069" w:hanging="360"/>
      </w:pPr>
      <w:rPr>
        <w:rFonts w:ascii="Arial" w:eastAsia="Times New Roman" w:hAnsi="Arial" w:cs="Arial" w:hint="default"/>
      </w:rPr>
    </w:lvl>
    <w:lvl w:ilvl="1" w:tplc="C9428D24">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5"/>
  </w:num>
  <w:num w:numId="2">
    <w:abstractNumId w:val="20"/>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6"/>
  </w:num>
  <w:num w:numId="5">
    <w:abstractNumId w:val="14"/>
  </w:num>
  <w:num w:numId="6">
    <w:abstractNumId w:val="28"/>
  </w:num>
  <w:num w:numId="7">
    <w:abstractNumId w:val="27"/>
  </w:num>
  <w:num w:numId="8">
    <w:abstractNumId w:val="19"/>
  </w:num>
  <w:num w:numId="9">
    <w:abstractNumId w:val="35"/>
  </w:num>
  <w:num w:numId="10">
    <w:abstractNumId w:val="11"/>
  </w:num>
  <w:num w:numId="11">
    <w:abstractNumId w:val="17"/>
  </w:num>
  <w:num w:numId="12">
    <w:abstractNumId w:val="21"/>
  </w:num>
  <w:num w:numId="13">
    <w:abstractNumId w:val="9"/>
  </w:num>
  <w:num w:numId="14">
    <w:abstractNumId w:val="12"/>
  </w:num>
  <w:num w:numId="15">
    <w:abstractNumId w:val="3"/>
  </w:num>
  <w:num w:numId="16">
    <w:abstractNumId w:val="36"/>
  </w:num>
  <w:num w:numId="17">
    <w:abstractNumId w:val="33"/>
  </w:num>
  <w:num w:numId="18">
    <w:abstractNumId w:val="26"/>
  </w:num>
  <w:num w:numId="19">
    <w:abstractNumId w:val="23"/>
  </w:num>
  <w:num w:numId="20">
    <w:abstractNumId w:val="18"/>
  </w:num>
  <w:num w:numId="21">
    <w:abstractNumId w:val="7"/>
  </w:num>
  <w:num w:numId="22">
    <w:abstractNumId w:val="22"/>
  </w:num>
  <w:num w:numId="23">
    <w:abstractNumId w:val="37"/>
  </w:num>
  <w:num w:numId="24">
    <w:abstractNumId w:val="39"/>
  </w:num>
  <w:num w:numId="25">
    <w:abstractNumId w:val="10"/>
  </w:num>
  <w:num w:numId="26">
    <w:abstractNumId w:val="1"/>
  </w:num>
  <w:num w:numId="27">
    <w:abstractNumId w:val="5"/>
  </w:num>
  <w:num w:numId="28">
    <w:abstractNumId w:val="6"/>
  </w:num>
  <w:num w:numId="29">
    <w:abstractNumId w:val="29"/>
  </w:num>
  <w:num w:numId="30">
    <w:abstractNumId w:val="2"/>
  </w:num>
  <w:num w:numId="31">
    <w:abstractNumId w:val="31"/>
  </w:num>
  <w:num w:numId="32">
    <w:abstractNumId w:val="32"/>
  </w:num>
  <w:num w:numId="33">
    <w:abstractNumId w:val="8"/>
  </w:num>
  <w:num w:numId="34">
    <w:abstractNumId w:val="34"/>
  </w:num>
  <w:num w:numId="35">
    <w:abstractNumId w:val="24"/>
  </w:num>
  <w:num w:numId="36">
    <w:abstractNumId w:val="4"/>
  </w:num>
  <w:num w:numId="37">
    <w:abstractNumId w:val="38"/>
  </w:num>
  <w:num w:numId="38">
    <w:abstractNumId w:val="30"/>
  </w:num>
  <w:num w:numId="39">
    <w:abstractNumId w:val="13"/>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E58AF"/>
    <w:rsid w:val="00020D73"/>
    <w:rsid w:val="000223C0"/>
    <w:rsid w:val="000318D6"/>
    <w:rsid w:val="00036A9A"/>
    <w:rsid w:val="00037FEF"/>
    <w:rsid w:val="00062CB9"/>
    <w:rsid w:val="000740B8"/>
    <w:rsid w:val="00080322"/>
    <w:rsid w:val="00082C72"/>
    <w:rsid w:val="000834BF"/>
    <w:rsid w:val="00085A33"/>
    <w:rsid w:val="000862CC"/>
    <w:rsid w:val="000B092E"/>
    <w:rsid w:val="000B0B81"/>
    <w:rsid w:val="000C314F"/>
    <w:rsid w:val="000C6B5A"/>
    <w:rsid w:val="000C75B1"/>
    <w:rsid w:val="000D5AF1"/>
    <w:rsid w:val="000E6EE8"/>
    <w:rsid w:val="00101FAC"/>
    <w:rsid w:val="00125423"/>
    <w:rsid w:val="00131F18"/>
    <w:rsid w:val="00136A99"/>
    <w:rsid w:val="00136E5E"/>
    <w:rsid w:val="001458F4"/>
    <w:rsid w:val="00147ACD"/>
    <w:rsid w:val="001545B7"/>
    <w:rsid w:val="00165B42"/>
    <w:rsid w:val="001673C5"/>
    <w:rsid w:val="0016777C"/>
    <w:rsid w:val="001A2756"/>
    <w:rsid w:val="001B2D60"/>
    <w:rsid w:val="001B2ED0"/>
    <w:rsid w:val="001D3B39"/>
    <w:rsid w:val="001D4211"/>
    <w:rsid w:val="0020020B"/>
    <w:rsid w:val="002116AB"/>
    <w:rsid w:val="00217E20"/>
    <w:rsid w:val="0022764F"/>
    <w:rsid w:val="002342FD"/>
    <w:rsid w:val="002378A1"/>
    <w:rsid w:val="00251058"/>
    <w:rsid w:val="00253F71"/>
    <w:rsid w:val="00256982"/>
    <w:rsid w:val="00270E64"/>
    <w:rsid w:val="00274637"/>
    <w:rsid w:val="0028368A"/>
    <w:rsid w:val="00285507"/>
    <w:rsid w:val="0029214D"/>
    <w:rsid w:val="00292CC3"/>
    <w:rsid w:val="00293FC3"/>
    <w:rsid w:val="002C535A"/>
    <w:rsid w:val="002C69FC"/>
    <w:rsid w:val="002C7379"/>
    <w:rsid w:val="002C7794"/>
    <w:rsid w:val="002D4740"/>
    <w:rsid w:val="002E58AF"/>
    <w:rsid w:val="00326C94"/>
    <w:rsid w:val="0033134E"/>
    <w:rsid w:val="0033252B"/>
    <w:rsid w:val="00371A83"/>
    <w:rsid w:val="003742AA"/>
    <w:rsid w:val="00386193"/>
    <w:rsid w:val="00394D07"/>
    <w:rsid w:val="003A1C88"/>
    <w:rsid w:val="003A7A7B"/>
    <w:rsid w:val="003B056A"/>
    <w:rsid w:val="003B69A0"/>
    <w:rsid w:val="003B7B16"/>
    <w:rsid w:val="003C0EDB"/>
    <w:rsid w:val="003E1873"/>
    <w:rsid w:val="003F74A8"/>
    <w:rsid w:val="00407AAB"/>
    <w:rsid w:val="0041076E"/>
    <w:rsid w:val="004233AA"/>
    <w:rsid w:val="00425258"/>
    <w:rsid w:val="00434604"/>
    <w:rsid w:val="00447D0A"/>
    <w:rsid w:val="00451F91"/>
    <w:rsid w:val="00456AB6"/>
    <w:rsid w:val="00463E68"/>
    <w:rsid w:val="00465607"/>
    <w:rsid w:val="00465CA0"/>
    <w:rsid w:val="0047704D"/>
    <w:rsid w:val="004A2A2A"/>
    <w:rsid w:val="004B0013"/>
    <w:rsid w:val="004B48B8"/>
    <w:rsid w:val="004B64A1"/>
    <w:rsid w:val="004F291D"/>
    <w:rsid w:val="00506D2C"/>
    <w:rsid w:val="005129C6"/>
    <w:rsid w:val="005242B5"/>
    <w:rsid w:val="005402D4"/>
    <w:rsid w:val="0054686A"/>
    <w:rsid w:val="00562962"/>
    <w:rsid w:val="00565AEA"/>
    <w:rsid w:val="005837A3"/>
    <w:rsid w:val="0058438D"/>
    <w:rsid w:val="005848BC"/>
    <w:rsid w:val="0059158F"/>
    <w:rsid w:val="00591852"/>
    <w:rsid w:val="005A2EA7"/>
    <w:rsid w:val="005A5F59"/>
    <w:rsid w:val="005B5A79"/>
    <w:rsid w:val="005C40DA"/>
    <w:rsid w:val="005D3882"/>
    <w:rsid w:val="005D4264"/>
    <w:rsid w:val="005D4AC4"/>
    <w:rsid w:val="005D5D66"/>
    <w:rsid w:val="005E6105"/>
    <w:rsid w:val="005E6450"/>
    <w:rsid w:val="005F6E32"/>
    <w:rsid w:val="00610212"/>
    <w:rsid w:val="00626063"/>
    <w:rsid w:val="00632AA7"/>
    <w:rsid w:val="00643F03"/>
    <w:rsid w:val="00657273"/>
    <w:rsid w:val="006714B2"/>
    <w:rsid w:val="006907EC"/>
    <w:rsid w:val="00694559"/>
    <w:rsid w:val="006A3A7E"/>
    <w:rsid w:val="006B0E23"/>
    <w:rsid w:val="006B2647"/>
    <w:rsid w:val="006B581C"/>
    <w:rsid w:val="006D5EB6"/>
    <w:rsid w:val="006D5F71"/>
    <w:rsid w:val="006D6907"/>
    <w:rsid w:val="006E4599"/>
    <w:rsid w:val="006E5A2E"/>
    <w:rsid w:val="006E68DF"/>
    <w:rsid w:val="006E7CA3"/>
    <w:rsid w:val="006F1BC9"/>
    <w:rsid w:val="006F365B"/>
    <w:rsid w:val="00700138"/>
    <w:rsid w:val="007040B1"/>
    <w:rsid w:val="00710A15"/>
    <w:rsid w:val="00720A7B"/>
    <w:rsid w:val="0072249D"/>
    <w:rsid w:val="00730C45"/>
    <w:rsid w:val="00732C69"/>
    <w:rsid w:val="007465ED"/>
    <w:rsid w:val="00763CD1"/>
    <w:rsid w:val="00780CAB"/>
    <w:rsid w:val="00792083"/>
    <w:rsid w:val="00794E76"/>
    <w:rsid w:val="007A2BF7"/>
    <w:rsid w:val="007B5F84"/>
    <w:rsid w:val="007C3A71"/>
    <w:rsid w:val="007E4A2B"/>
    <w:rsid w:val="007F76E3"/>
    <w:rsid w:val="0080741E"/>
    <w:rsid w:val="008208F7"/>
    <w:rsid w:val="00824F76"/>
    <w:rsid w:val="00827D5C"/>
    <w:rsid w:val="008536C1"/>
    <w:rsid w:val="00857064"/>
    <w:rsid w:val="008625D8"/>
    <w:rsid w:val="0086572B"/>
    <w:rsid w:val="00867F49"/>
    <w:rsid w:val="0088359F"/>
    <w:rsid w:val="00895AD0"/>
    <w:rsid w:val="008964B0"/>
    <w:rsid w:val="008B1E37"/>
    <w:rsid w:val="008B565C"/>
    <w:rsid w:val="008C0CE0"/>
    <w:rsid w:val="008C3EC8"/>
    <w:rsid w:val="008D418A"/>
    <w:rsid w:val="008E08E1"/>
    <w:rsid w:val="009438C1"/>
    <w:rsid w:val="00964F6D"/>
    <w:rsid w:val="009673DF"/>
    <w:rsid w:val="00987231"/>
    <w:rsid w:val="009902C8"/>
    <w:rsid w:val="009917D1"/>
    <w:rsid w:val="009929AC"/>
    <w:rsid w:val="009A303D"/>
    <w:rsid w:val="009B2F3B"/>
    <w:rsid w:val="009D0377"/>
    <w:rsid w:val="009D3BF1"/>
    <w:rsid w:val="009D7441"/>
    <w:rsid w:val="009D7590"/>
    <w:rsid w:val="009E25E8"/>
    <w:rsid w:val="009E6E39"/>
    <w:rsid w:val="009F59A6"/>
    <w:rsid w:val="00A023FE"/>
    <w:rsid w:val="00A03FE2"/>
    <w:rsid w:val="00A0661D"/>
    <w:rsid w:val="00A13361"/>
    <w:rsid w:val="00A20A72"/>
    <w:rsid w:val="00A31508"/>
    <w:rsid w:val="00A32644"/>
    <w:rsid w:val="00A3349A"/>
    <w:rsid w:val="00A45B4A"/>
    <w:rsid w:val="00A463E3"/>
    <w:rsid w:val="00A57BD8"/>
    <w:rsid w:val="00A6571A"/>
    <w:rsid w:val="00A77332"/>
    <w:rsid w:val="00A8164E"/>
    <w:rsid w:val="00AA0116"/>
    <w:rsid w:val="00AA4EDA"/>
    <w:rsid w:val="00AA5BA0"/>
    <w:rsid w:val="00AA69B1"/>
    <w:rsid w:val="00AC15AF"/>
    <w:rsid w:val="00AE6FEC"/>
    <w:rsid w:val="00AF30C0"/>
    <w:rsid w:val="00B16235"/>
    <w:rsid w:val="00B45A54"/>
    <w:rsid w:val="00B466B2"/>
    <w:rsid w:val="00B47301"/>
    <w:rsid w:val="00B514ED"/>
    <w:rsid w:val="00B55407"/>
    <w:rsid w:val="00B56FB3"/>
    <w:rsid w:val="00B718B1"/>
    <w:rsid w:val="00B85DB8"/>
    <w:rsid w:val="00BB26D6"/>
    <w:rsid w:val="00BB3B44"/>
    <w:rsid w:val="00BC599E"/>
    <w:rsid w:val="00BF0A78"/>
    <w:rsid w:val="00BF5330"/>
    <w:rsid w:val="00C00F78"/>
    <w:rsid w:val="00C06C5F"/>
    <w:rsid w:val="00C21635"/>
    <w:rsid w:val="00C21A14"/>
    <w:rsid w:val="00C54732"/>
    <w:rsid w:val="00C54D61"/>
    <w:rsid w:val="00C6206A"/>
    <w:rsid w:val="00C64339"/>
    <w:rsid w:val="00C676D4"/>
    <w:rsid w:val="00C67DFF"/>
    <w:rsid w:val="00C82317"/>
    <w:rsid w:val="00C930E4"/>
    <w:rsid w:val="00C94C0F"/>
    <w:rsid w:val="00C95819"/>
    <w:rsid w:val="00CA4867"/>
    <w:rsid w:val="00CD37FF"/>
    <w:rsid w:val="00CE444F"/>
    <w:rsid w:val="00CE70F1"/>
    <w:rsid w:val="00CF055A"/>
    <w:rsid w:val="00CF6F07"/>
    <w:rsid w:val="00D04047"/>
    <w:rsid w:val="00D11684"/>
    <w:rsid w:val="00D14E0A"/>
    <w:rsid w:val="00D52150"/>
    <w:rsid w:val="00D54A9F"/>
    <w:rsid w:val="00D6198E"/>
    <w:rsid w:val="00D62717"/>
    <w:rsid w:val="00D70BA8"/>
    <w:rsid w:val="00D74B4D"/>
    <w:rsid w:val="00D8044E"/>
    <w:rsid w:val="00D85261"/>
    <w:rsid w:val="00D85BA6"/>
    <w:rsid w:val="00D93747"/>
    <w:rsid w:val="00DB761D"/>
    <w:rsid w:val="00DC0644"/>
    <w:rsid w:val="00DF08C6"/>
    <w:rsid w:val="00E02997"/>
    <w:rsid w:val="00E03CC0"/>
    <w:rsid w:val="00E111BE"/>
    <w:rsid w:val="00E32ACE"/>
    <w:rsid w:val="00E42C42"/>
    <w:rsid w:val="00E43BA2"/>
    <w:rsid w:val="00E441ED"/>
    <w:rsid w:val="00E44DB1"/>
    <w:rsid w:val="00E772AD"/>
    <w:rsid w:val="00E82415"/>
    <w:rsid w:val="00E869F7"/>
    <w:rsid w:val="00E924D2"/>
    <w:rsid w:val="00E9422F"/>
    <w:rsid w:val="00EA2EB3"/>
    <w:rsid w:val="00EA3E97"/>
    <w:rsid w:val="00EB6CED"/>
    <w:rsid w:val="00EC2D7F"/>
    <w:rsid w:val="00EC3499"/>
    <w:rsid w:val="00ED09BD"/>
    <w:rsid w:val="00ED3709"/>
    <w:rsid w:val="00EE1445"/>
    <w:rsid w:val="00F01815"/>
    <w:rsid w:val="00F16227"/>
    <w:rsid w:val="00F25AA2"/>
    <w:rsid w:val="00F2668B"/>
    <w:rsid w:val="00F314A9"/>
    <w:rsid w:val="00F46313"/>
    <w:rsid w:val="00F46954"/>
    <w:rsid w:val="00F46E1B"/>
    <w:rsid w:val="00F47667"/>
    <w:rsid w:val="00F537E5"/>
    <w:rsid w:val="00F5432E"/>
    <w:rsid w:val="00F76428"/>
    <w:rsid w:val="00F83825"/>
    <w:rsid w:val="00F847EF"/>
    <w:rsid w:val="00F90F91"/>
    <w:rsid w:val="00F96355"/>
    <w:rsid w:val="00FB5831"/>
    <w:rsid w:val="00FC1BD7"/>
    <w:rsid w:val="00FC27D1"/>
    <w:rsid w:val="00FC5435"/>
    <w:rsid w:val="00FD50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droit avec flèch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730C45"/>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F01815"/>
    <w:rPr>
      <w:rFonts w:ascii="Comic Sans MS" w:hAnsi="Comic Sans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730C45"/>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F01815"/>
    <w:rPr>
      <w:rFonts w:ascii="Comic Sans MS" w:hAnsi="Comic Sans MS"/>
      <w:sz w:val="22"/>
    </w:rPr>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2.bin"/><Relationship Id="rId42" Type="http://schemas.openxmlformats.org/officeDocument/2006/relationships/oleObject" Target="embeddings/oleObject4.bin"/><Relationship Id="rId47" Type="http://schemas.openxmlformats.org/officeDocument/2006/relationships/image" Target="media/image26.wmf"/><Relationship Id="rId50"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oleObject" Target="embeddings/oleObject1.bin"/><Relationship Id="rId38" Type="http://schemas.openxmlformats.org/officeDocument/2006/relationships/image" Target="media/image21.png"/><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wmf"/><Relationship Id="rId37" Type="http://schemas.microsoft.com/office/2007/relationships/hdphoto" Target="media/hdphoto5.wdp"/><Relationship Id="rId40" Type="http://schemas.openxmlformats.org/officeDocument/2006/relationships/oleObject" Target="embeddings/oleObject3.bin"/><Relationship Id="rId45" Type="http://schemas.openxmlformats.org/officeDocument/2006/relationships/image" Target="media/image25.wmf"/><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oleObject" Target="embeddings/oleObject6.bin"/><Relationship Id="rId8" Type="http://schemas.openxmlformats.org/officeDocument/2006/relationships/image" Target="media/image1.jpeg"/><Relationship Id="rId51"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DD8CF-31B1-4C40-A3D6-183CBA56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12</Pages>
  <Words>1993</Words>
  <Characters>10967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12935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158</cp:revision>
  <dcterms:created xsi:type="dcterms:W3CDTF">2012-01-15T08:07:00Z</dcterms:created>
  <dcterms:modified xsi:type="dcterms:W3CDTF">2012-03-05T09:16:00Z</dcterms:modified>
</cp:coreProperties>
</file>