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Default Extension="wdp" ContentType="image/vnd.ms-photo"/>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8AF" w:rsidRDefault="002B2E36" w:rsidP="002E58AF">
      <w:pPr>
        <w:rPr>
          <w:rFonts w:ascii="Arial" w:hAnsi="Arial" w:cs="Arial"/>
        </w:rPr>
      </w:pPr>
      <w:r w:rsidRPr="002B2E36">
        <w:rPr>
          <w:rFonts w:ascii="Arial" w:hAnsi="Arial" w:cs="Arial"/>
          <w:i/>
          <w:noProof/>
          <w:sz w:val="36"/>
        </w:rPr>
        <w:pict>
          <v:rect id="Rectangle 3" o:spid="_x0000_s1026" style="position:absolute;margin-left:0;margin-top:-4.95pt;width:514.5pt;height:747.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w:r>
    </w:p>
    <w:p w:rsidR="0054686A" w:rsidRDefault="0054686A" w:rsidP="002E58AF">
      <w:pPr>
        <w:pStyle w:val="Titre1"/>
        <w:rPr>
          <w:b/>
          <w:bCs/>
        </w:rPr>
      </w:pPr>
      <w:r>
        <w:rPr>
          <w:noProof/>
        </w:rPr>
        <w:drawing>
          <wp:inline distT="0" distB="0" distL="0" distR="0">
            <wp:extent cx="5753100" cy="6032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54686A" w:rsidRDefault="0054686A" w:rsidP="002E58AF">
      <w:pPr>
        <w:pStyle w:val="Titre1"/>
        <w:rPr>
          <w:b/>
          <w:bCs/>
        </w:rPr>
      </w:pPr>
    </w:p>
    <w:p w:rsidR="0054686A" w:rsidRDefault="0054686A" w:rsidP="002E58AF">
      <w:pPr>
        <w:pStyle w:val="Titre1"/>
        <w:rPr>
          <w:b/>
          <w:bCs/>
        </w:rPr>
      </w:pPr>
      <w:r>
        <w:rPr>
          <w:b/>
          <w:bCs/>
        </w:rPr>
        <w:t>VMC Double Flux</w:t>
      </w:r>
    </w:p>
    <w:p w:rsidR="0054686A" w:rsidRDefault="0054686A" w:rsidP="002E58AF">
      <w:pPr>
        <w:pStyle w:val="Titre1"/>
        <w:rPr>
          <w:b/>
          <w:bCs/>
        </w:rPr>
      </w:pPr>
      <w:r>
        <w:rPr>
          <w:b/>
          <w:bCs/>
        </w:rPr>
        <w:t>VM20</w:t>
      </w: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jc w:val="center"/>
        <w:rPr>
          <w:rFonts w:ascii="Arial" w:hAnsi="Arial" w:cs="Arial"/>
        </w:rPr>
      </w:pPr>
      <w:r>
        <w:rPr>
          <w:rFonts w:ascii="Arial" w:hAnsi="Arial" w:cs="Arial"/>
          <w:noProof/>
        </w:rPr>
        <w:drawing>
          <wp:inline distT="0" distB="0" distL="0" distR="0">
            <wp:extent cx="2844206" cy="2857027"/>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808" cy="2857632"/>
                    </a:xfrm>
                    <a:prstGeom prst="rect">
                      <a:avLst/>
                    </a:prstGeom>
                  </pic:spPr>
                </pic:pic>
              </a:graphicData>
            </a:graphic>
          </wp:inline>
        </w:drawing>
      </w:r>
    </w:p>
    <w:p w:rsidR="002E58AF" w:rsidRDefault="002E58AF" w:rsidP="002E58AF">
      <w:pPr>
        <w:jc w:val="center"/>
        <w:rPr>
          <w:rFonts w:ascii="Arial" w:hAnsi="Arial" w:cs="Arial"/>
        </w:rPr>
      </w:pPr>
    </w:p>
    <w:p w:rsidR="002E58AF" w:rsidRDefault="002E58AF" w:rsidP="002E58AF">
      <w:pPr>
        <w:jc w:val="center"/>
        <w:rPr>
          <w:rFonts w:ascii="Arial" w:hAnsi="Arial" w:cs="Arial"/>
        </w:rPr>
      </w:pPr>
    </w:p>
    <w:p w:rsidR="002E58AF" w:rsidRPr="002E58AF" w:rsidRDefault="002B2E36" w:rsidP="002E58AF">
      <w:pPr>
        <w:pStyle w:val="Titre"/>
        <w:rPr>
          <w:rFonts w:ascii="Arial" w:hAnsi="Arial" w:cs="Arial"/>
          <w:b/>
          <w:smallCaps/>
        </w:rPr>
      </w:pPr>
      <w:r w:rsidRPr="002B2E36">
        <w:rPr>
          <w:rFonts w:ascii="Arial" w:hAnsi="Arial" w:cs="Arial"/>
          <w:b/>
          <w:smallCaps/>
          <w:noProof/>
          <w:sz w:val="20"/>
        </w:rPr>
        <w:pict>
          <v:rect id="Rectangle 2" o:spid="_x0000_s1064" style="position:absolute;left:0;text-align:left;margin-left:21.45pt;margin-top:18.65pt;width:454.5pt;height: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z4eQIAAP0EAAAOAAAAZHJzL2Uyb0RvYy54bWysVNuO0zAQfUfiHyy/t7mQbtto01XVtAhp&#10;gRULH+DaTmPh2MZ2my6If2fstKXLviBEHhJPZjw+Z+aMb++OnUQHbp3QqsLZOMWIK6qZULsKf/m8&#10;Gc0wcp4oRqRWvMJP3OG7xetXt70pea5bLRm3CJIoV/amwq33pkwSR1veETfWhitwNtp2xINpdwmz&#10;pIfsnUzyNL1Jem2ZsZpy5+BvPTjxIuZvGk79x6Zx3CNZYcDm49vG9za8k8UtKXeWmFbQEwzyDyg6&#10;IhQceklVE0/Q3ooXqTpBrXa68WOqu0Q3jaA8cgA2WfoHm8eWGB65QHGcuZTJ/b+09MPhwSLBKpxj&#10;pEgHLfoERSNqJznKQ3l640qIejQPNhB05l7Trw4pvWohii+t1X3LCQNQWYhPnm0IhoOtaNu/1wyy&#10;k73XsVLHxnYhIdQAHWNDni4N4UePKPycTKd5NoG+UfBlk9l0ksaWJaQ8bzfW+bdcdygsKmwBfExP&#10;DvfOBzikPIeE05TeCClj16VCPWSdp3BAZKalYMEbDbvbrqRFBxKEE59IDgpwHdYJD/KVoqvw7BJE&#10;ylCPtWLxGE+EHNYARaqQHOgBuNNqkMmPeTpfz9azYlTkN+tRkdb1aLlZFaObTTad1G/q1arOfgac&#10;WVG2gjGuAtSzZLPi7yRxGp5BbBfRPqPkrplv4vOSefIcRiwzsDp/I7sohND7QUNbzZ5AB1YPMwh3&#10;Bixabb9j1MP8Vdh92xPLMZLvFGhpnhVFGNhoFJNpDoa99myvPURRSFVhj9GwXPlhyPfGil0LJ2Wx&#10;x0ovQX+NiMoI2hxQnVQLMxYZnO6DMMTXdoz6fWstfgEAAP//AwBQSwMEFAAGAAgAAAAhAC1L4bHh&#10;AAAACQEAAA8AAABkcnMvZG93bnJldi54bWxMj8FOwzAQRO9I/IO1SFwQdZqWkoZsqgqJE0gVgUrl&#10;5tomiYjXIXbb9O9ZTnDcmdHsm2I1uk4c7RBaTwjTSQLCkvampRrh/e3pNgMRoiKjOk8W4WwDrMrL&#10;i0Llxp/o1R6rWAsuoZArhCbGPpcy6MY6FSa+t8Tepx+cinwOtTSDOnG562SaJAvpVEv8oVG9fWys&#10;/qoODuFmvnBmu/s+Dx/V8267yfT6JWjE66tx/QAi2jH+heEXn9GhZKa9P5AJokOYp0tOIszuZyDY&#10;X95NWdgjpBkrsizk/wXlDwAAAP//AwBQSwECLQAUAAYACAAAACEAtoM4kv4AAADhAQAAEwAAAAAA&#10;AAAAAAAAAAAAAAAAW0NvbnRlbnRfVHlwZXNdLnhtbFBLAQItABQABgAIAAAAIQA4/SH/1gAAAJQB&#10;AAALAAAAAAAAAAAAAAAAAC8BAABfcmVscy8ucmVsc1BLAQItABQABgAIAAAAIQCx1qz4eQIAAP0E&#10;AAAOAAAAAAAAAAAAAAAAAC4CAABkcnMvZTJvRG9jLnhtbFBLAQItABQABgAIAAAAIQAtS+Gx4QAA&#10;AAkBAAAPAAAAAAAAAAAAAAAAANMEAABkcnMvZG93bnJldi54bWxQSwUGAAAAAAQABADzAAAA4QUA&#10;AAAA&#10;" filled="f" strokeweight="1.5pt"/>
        </w:pict>
      </w:r>
      <w:r w:rsidR="002E58AF" w:rsidRPr="002E58AF">
        <w:rPr>
          <w:rFonts w:ascii="Arial" w:hAnsi="Arial" w:cs="Arial"/>
          <w:b/>
          <w:smallCaps/>
        </w:rPr>
        <w:t>Découverte du support</w:t>
      </w:r>
    </w:p>
    <w:p w:rsidR="002E58AF" w:rsidRDefault="002E58AF" w:rsidP="002E58AF">
      <w:pPr>
        <w:pStyle w:val="Titre"/>
        <w:rPr>
          <w:rFonts w:ascii="Arial" w:hAnsi="Arial" w:cs="Arial"/>
          <w:smallCaps/>
        </w:rPr>
      </w:pPr>
      <w:r>
        <w:rPr>
          <w:rFonts w:ascii="Arial" w:hAnsi="Arial" w:cs="Arial"/>
          <w:smallCaps/>
        </w:rPr>
        <w:t>Circulation et Distribution</w:t>
      </w:r>
    </w:p>
    <w:p w:rsidR="002E58AF" w:rsidRDefault="002E58AF" w:rsidP="002E58AF">
      <w:pPr>
        <w:pStyle w:val="Titre"/>
        <w:spacing w:before="0"/>
        <w:rPr>
          <w:rFonts w:ascii="Arial" w:hAnsi="Arial" w:cs="Arial"/>
          <w:smallCaps/>
        </w:rPr>
      </w:pPr>
      <w:r>
        <w:rPr>
          <w:rFonts w:ascii="Arial" w:hAnsi="Arial" w:cs="Arial"/>
          <w:smallCaps/>
        </w:rPr>
        <w:t>des Fluides</w:t>
      </w:r>
    </w:p>
    <w:p w:rsidR="002E58AF" w:rsidRDefault="002E58AF" w:rsidP="002E58AF">
      <w:pPr>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54686A" w:rsidRPr="002E58AF" w:rsidRDefault="0054686A" w:rsidP="0054686A">
      <w:pPr>
        <w:pStyle w:val="Titre1"/>
        <w:rPr>
          <w:b/>
          <w:bCs/>
        </w:rPr>
      </w:pPr>
      <w:r>
        <w:rPr>
          <w:b/>
          <w:bCs/>
        </w:rPr>
        <w:t>STI DD</w:t>
      </w:r>
      <w:r>
        <w:rPr>
          <w:b/>
          <w:bCs/>
        </w:rPr>
        <w:br/>
        <w:t>Enseignement Transversal</w:t>
      </w: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Pr="00182BF0" w:rsidRDefault="00182BF0" w:rsidP="00182BF0">
      <w:pPr>
        <w:jc w:val="center"/>
        <w:rPr>
          <w:rFonts w:ascii="Arial" w:hAnsi="Arial" w:cs="Arial"/>
          <w:b/>
          <w:color w:val="FF0000"/>
          <w:sz w:val="32"/>
          <w:szCs w:val="32"/>
        </w:rPr>
      </w:pPr>
      <w:r w:rsidRPr="00182BF0">
        <w:rPr>
          <w:rFonts w:ascii="Arial" w:hAnsi="Arial" w:cs="Arial"/>
          <w:b/>
          <w:color w:val="FF0000"/>
          <w:sz w:val="32"/>
          <w:szCs w:val="32"/>
        </w:rPr>
        <w:t>Eléments de Correction</w:t>
      </w: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pStyle w:val="Titre6"/>
        <w:jc w:val="center"/>
      </w:pPr>
      <w:r>
        <w:t>Année 201</w:t>
      </w:r>
      <w:r w:rsidR="00FD50A0">
        <w:t>1</w:t>
      </w:r>
      <w:r>
        <w:t xml:space="preserve"> /  201</w:t>
      </w:r>
      <w:r w:rsidR="00FD50A0">
        <w:t>2</w:t>
      </w:r>
      <w:r>
        <w:tab/>
      </w:r>
      <w:r>
        <w:tab/>
      </w:r>
      <w:r>
        <w:tab/>
      </w:r>
      <w:r>
        <w:tab/>
      </w:r>
      <w:r>
        <w:tab/>
      </w:r>
      <w:r>
        <w:tab/>
      </w:r>
      <w:r>
        <w:tab/>
      </w:r>
      <w:r>
        <w:tab/>
      </w:r>
      <w:r w:rsidR="00A57BD8">
        <w:t>Activité</w:t>
      </w:r>
      <w:r>
        <w:t xml:space="preserve"> n° 01</w:t>
      </w:r>
    </w:p>
    <w:p w:rsidR="002E58AF" w:rsidRDefault="002E58AF" w:rsidP="002E58AF">
      <w:pPr>
        <w:rPr>
          <w:rFonts w:ascii="Arial" w:hAnsi="Arial" w:cs="Arial"/>
        </w:rPr>
        <w:sectPr w:rsidR="002E58AF">
          <w:headerReference w:type="even" r:id="rId10"/>
          <w:headerReference w:type="default" r:id="rId11"/>
          <w:footerReference w:type="even" r:id="rId12"/>
          <w:footerReference w:type="default" r:id="rId13"/>
          <w:headerReference w:type="first" r:id="rId14"/>
          <w:footerReference w:type="first" r:id="rId15"/>
          <w:pgSz w:w="11907" w:h="16840" w:code="9"/>
          <w:pgMar w:top="851" w:right="851" w:bottom="851" w:left="851" w:header="720" w:footer="720" w:gutter="0"/>
          <w:cols w:space="720"/>
        </w:sectPr>
      </w:pPr>
    </w:p>
    <w:p w:rsidR="002E58AF" w:rsidRDefault="002E58AF" w:rsidP="002E58AF">
      <w:pPr>
        <w:spacing w:before="240"/>
        <w:rPr>
          <w:rFonts w:ascii="Arial" w:hAnsi="Arial" w:cs="Arial"/>
          <w:b/>
          <w:smallCaps/>
        </w:rPr>
      </w:pPr>
      <w:r>
        <w:rPr>
          <w:rFonts w:ascii="Arial" w:hAnsi="Arial" w:cs="Arial"/>
          <w:b/>
          <w:smallCaps/>
        </w:rPr>
        <w:lastRenderedPageBreak/>
        <w:t xml:space="preserve">1 - </w:t>
      </w:r>
      <w:r>
        <w:rPr>
          <w:rFonts w:ascii="Arial" w:hAnsi="Arial" w:cs="Arial"/>
          <w:b/>
          <w:smallCaps/>
          <w:u w:val="single"/>
        </w:rPr>
        <w:t>Objectifs de la séance</w:t>
      </w:r>
    </w:p>
    <w:p w:rsidR="00867F49" w:rsidRDefault="0054686A"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Dessiner</w:t>
      </w:r>
      <w:r w:rsidRPr="0054686A">
        <w:rPr>
          <w:rFonts w:ascii="Arial" w:hAnsi="Arial" w:cs="Arial"/>
          <w:sz w:val="20"/>
        </w:rPr>
        <w:t>, de façon unifilaire, la circulation des fluides dans un système de ventilation dit Double Flux.</w:t>
      </w:r>
    </w:p>
    <w:p w:rsidR="0054686A" w:rsidRDefault="0054686A"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Visualiser </w:t>
      </w:r>
      <w:r w:rsidR="005C40DA">
        <w:rPr>
          <w:rFonts w:ascii="Arial" w:hAnsi="Arial" w:cs="Arial"/>
          <w:sz w:val="20"/>
        </w:rPr>
        <w:t xml:space="preserve">et quantifier </w:t>
      </w:r>
      <w:r>
        <w:rPr>
          <w:rFonts w:ascii="Arial" w:hAnsi="Arial" w:cs="Arial"/>
          <w:sz w:val="20"/>
        </w:rPr>
        <w:t>l’échange thermique entre deux flux d’air</w:t>
      </w:r>
    </w:p>
    <w:p w:rsidR="0054686A" w:rsidRPr="0054686A" w:rsidRDefault="0054686A"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Décrire le fonctionnement du système</w:t>
      </w:r>
    </w:p>
    <w:p w:rsidR="006607C0" w:rsidRPr="008A539A" w:rsidRDefault="006607C0" w:rsidP="006607C0">
      <w:pPr>
        <w:ind w:firstLine="635"/>
        <w:contextualSpacing/>
        <w:jc w:val="both"/>
        <w:rPr>
          <w:rFonts w:ascii="Arial" w:hAnsi="Arial" w:cs="Arial"/>
          <w:sz w:val="20"/>
        </w:rPr>
      </w:pPr>
      <w:r w:rsidRPr="008A539A">
        <w:rPr>
          <w:rFonts w:ascii="Arial" w:hAnsi="Arial" w:cs="Arial"/>
          <w:sz w:val="20"/>
        </w:rPr>
        <w:t xml:space="preserve">La centrale VM20 sera positionnée </w:t>
      </w:r>
      <w:r w:rsidRPr="008A539A">
        <w:rPr>
          <w:rFonts w:ascii="Arial" w:hAnsi="Arial" w:cs="Arial"/>
          <w:b/>
          <w:sz w:val="20"/>
          <w:u w:val="single"/>
        </w:rPr>
        <w:t>en mode absence</w:t>
      </w:r>
      <w:r w:rsidRPr="008A539A">
        <w:rPr>
          <w:rFonts w:ascii="Arial" w:hAnsi="Arial" w:cs="Arial"/>
          <w:sz w:val="20"/>
        </w:rPr>
        <w:t>, grâce au système de télécommande. Un réglage préalable des débits aura été réalisé, selon le mode opératoire décrit dans le fichier « </w:t>
      </w:r>
      <w:r w:rsidRPr="008A539A">
        <w:rPr>
          <w:i/>
          <w:sz w:val="20"/>
        </w:rPr>
        <w:t>Instructions de paramétrage de la VMC DUOLIX.pdf </w:t>
      </w:r>
      <w:r w:rsidR="002B6CBF">
        <w:rPr>
          <w:rFonts w:ascii="Arial" w:hAnsi="Arial" w:cs="Arial"/>
          <w:sz w:val="20"/>
        </w:rPr>
        <w:t>» contenu dans le DV</w:t>
      </w:r>
      <w:r w:rsidRPr="008A539A">
        <w:rPr>
          <w:rFonts w:ascii="Arial" w:hAnsi="Arial" w:cs="Arial"/>
          <w:sz w:val="20"/>
        </w:rPr>
        <w:t>DROM, Onglet pédagogie, paragraphe 2.4 : Instruction de maintenance.</w:t>
      </w:r>
    </w:p>
    <w:p w:rsidR="006607C0" w:rsidRDefault="006607C0" w:rsidP="006607C0">
      <w:pPr>
        <w:ind w:left="708"/>
        <w:rPr>
          <w:rFonts w:ascii="Arial" w:hAnsi="Arial" w:cs="Arial"/>
          <w:sz w:val="20"/>
        </w:rPr>
      </w:pPr>
    </w:p>
    <w:p w:rsidR="006607C0" w:rsidRDefault="006607C0" w:rsidP="006607C0">
      <w:pPr>
        <w:ind w:left="708"/>
        <w:rPr>
          <w:rFonts w:ascii="Arial" w:hAnsi="Arial" w:cs="Arial"/>
          <w:sz w:val="20"/>
        </w:rPr>
      </w:pPr>
      <w:r>
        <w:rPr>
          <w:rFonts w:ascii="Arial" w:hAnsi="Arial" w:cs="Arial"/>
          <w:sz w:val="20"/>
        </w:rPr>
        <w:t>Le mode activé est repérable sur la télécommande :</w:t>
      </w:r>
    </w:p>
    <w:p w:rsidR="006607C0" w:rsidRDefault="006607C0" w:rsidP="006607C0">
      <w:pPr>
        <w:jc w:val="center"/>
        <w:rPr>
          <w:rFonts w:ascii="Arial" w:hAnsi="Arial" w:cs="Arial"/>
          <w:sz w:val="20"/>
        </w:rPr>
      </w:pPr>
    </w:p>
    <w:p w:rsidR="006607C0" w:rsidRDefault="006607C0" w:rsidP="006607C0">
      <w:pPr>
        <w:jc w:val="center"/>
        <w:rPr>
          <w:rFonts w:ascii="Arial" w:hAnsi="Arial" w:cs="Arial"/>
          <w:sz w:val="20"/>
        </w:rPr>
      </w:pPr>
    </w:p>
    <w:p w:rsidR="006607C0" w:rsidRDefault="002B2E36" w:rsidP="006607C0">
      <w:pPr>
        <w:jc w:val="center"/>
        <w:rPr>
          <w:rFonts w:ascii="Arial" w:hAnsi="Arial" w:cs="Arial"/>
          <w:sz w:val="20"/>
        </w:rPr>
      </w:pPr>
      <w:r w:rsidRPr="002B2E36">
        <w:rPr>
          <w:noProof/>
        </w:rPr>
        <w:pict>
          <v:group id="Groupe 25" o:spid="_x0000_s1063" style="position:absolute;left:0;text-align:left;margin-left:154.8pt;margin-top:81.45pt;width:191.7pt;height:30.85pt;z-index:251669504;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rn/QMAAFIMAAAOAAAAZHJzL2Uyb0RvYy54bWzsV9tu3DYQfS+QfyD0HuuyWu+u4HVgbGy3&#10;gJEYdS7PNEVJBCiSJbm3fFH/oz/WISlqnbWdpika5CF+kHmZIYeHh2dmz17teo42VBsmxTLJT7IE&#10;UUFkzUS7TN6/u3o5T5CxWNSYS0GXyZ6a5NX5i1/Otqqihewkr6lGsIgw1VYtk85aVaWpIR3tsTmR&#10;igqYbKTusYWubtNa4y2s3vO0yLLTdCt1rbQk1BgYfR0mk3O/ftNQYt82jaEW8WUCsVn/1f57777p&#10;+RmuWo1Vx8gQBv6GKHrMBGw6LvUaW4zWmj1aqmdESyMbe0Jkn8qmYYT6M8Bp8uzoNNdarpU/S1tt&#10;WzXCBNAe4fTNy5I3m1uNWL1MimmCBO7hjvy2FMEAoLNVbQVG11rdqVs9DLSh5w68a3Tv/sNR0M7j&#10;uh9xpTuLCAwW5aQ8zQF+AnOTRT6fnwbgSQe349zKbDGd5Ak6+JLu8sveadw7dSGOEW0VEMkcsDL/&#10;Dau7Divqr8A4GCJWRcRqJYUAktG1RrWWzCK8oQQ1/K8/gcGoKAKE3nclBvxMZQDKCB4YM/UB3o7n&#10;zwBjMS/LvAyATBeT2SzgFQGNUE6KPPO3NIKBK6WNvaayR66xTIzVmLWdHQKVOuyDNzfGwm2CY3Rw&#10;AXGBthDKdD6b+nCM5Ky+Ypy7Sf8o6YprtMHwnOwud1HBCp9ZWcz4paiR3SvgktUMi5bTxK3b0zpB&#10;nIJQ8HZw5QJWcHcWIPEtu+c0BPM7bYCbwI8Q9FEAmBAqbAyCC7B2bg2EOzpm4RhOTg6Rf+442DtX&#10;6hXj3ziPHn5nKezo3DMh9VO7H3Brgn1EIJzbQXAv670ni4cG6Oze4ffg9eRZXheTIyp7vES92okg&#10;H2USrqr0N+vChffiOB9if0T5X+OtDpQ/zaZlFhgPEjFbeF7DlUQVKCbzvIB5pyFet5/nPGfCvVlc&#10;/V8sh61/Ete9tvB0fwDiAvtC8rrkIKcGpNfzcKDhmLqizsTcMeatxwkoEm/IV0e563ny0RDAl/gn&#10;pJNU0M5AoyMBPVK5g1w8kNmvJ2DxlARFAXQRmA7XNCj6NIO/qOlRMr3CPy2uX6HK31tc+ZgP/kFc&#10;kZahGDSKXDFIlTfY2FusofqD7AoVrX0Ln4ZLyFtyaCWok/rTU+POHgoNmIVEB9Uk5N0/1lhD2uO/&#10;CShBFnlZuvLTd8rprICOfjhz/3BGrPuVhAwLagfR+aaztzw2Gy37j1D4XrhdYQoLAnsvE2J17Kxs&#10;qHKhdCb04sKbQcmpsL0Rd4pE8XXJ/93uI9ZqqBcs8P6NjGXPIwkNto43Ql6srWyYryIOSWvQBJ+z&#10;fGUGhaun0FBku8r4Yd/bH34KnP8NAAD//wMAUEsDBBQABgAIAAAAIQA66+Gr4QAAAAsBAAAPAAAA&#10;ZHJzL2Rvd25yZXYueG1sTI/LasMwEEX3hf6DmEJ3jfxoRe1YDiG0XYVCk0LJTrEmtoklGUuxnb/v&#10;dNUsh3u4c26xmk3HRhx866yEeBEBQ1s53dpawvf+/ekVmA/KatU5ixKu6GFV3t8VKtdusl847kLN&#10;qMT6XEloQuhzzn3VoFF+4Xq0lJ3cYFSgc6i5HtRE5abjSRQJblRr6UOjetw0WJ13FyPhY1LTOo3f&#10;xu35tLke9i+fP9sYpXx8mNdLYAHn8A/Dnz6pQ0lOR3ex2rNOQhplglAKRJIBI0JkKa07SkiSZwG8&#10;LPjthvIXAAD//wMAUEsBAi0AFAAGAAgAAAAhALaDOJL+AAAA4QEAABMAAAAAAAAAAAAAAAAAAAAA&#10;AFtDb250ZW50X1R5cGVzXS54bWxQSwECLQAUAAYACAAAACEAOP0h/9YAAACUAQAACwAAAAAAAAAA&#10;AAAAAAAvAQAAX3JlbHMvLnJlbHNQSwECLQAUAAYACAAAACEA+dFa5/0DAABSDAAADgAAAAAAAAAA&#10;AAAAAAAuAgAAZHJzL2Uyb0RvYy54bWxQSwECLQAUAAYACAAAACEAOuvhq+EAAAALAQAADwAAAAAA&#10;AAAAAAAAAABXBgAAZHJzL2Rvd25yZXYueG1sUEsFBgAAAAAEAAQA8wAAAGU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uLMIAAADbAAAADwAAAGRycy9kb3ducmV2LnhtbESPQUsDMRSE70L/Q3iF3mzSpWhZm5ZS&#10;FKo3Vyl4eyTPzdrNy5Kk7frvjSB4HGbmG2a9HX0vLhRTF1jDYq5AEJtgO241vL893a5ApIxssQ9M&#10;Gr4pwXYzuVljbcOVX+nS5FYUCKcaNbich1rKZBx5TPMwEBfvM0SPucjYShvxWuC+l5VSd9Jjx2XB&#10;4UB7R+bUnL2Gr8eXVjX35mPp1DFa+WxcY5PWs+m4ewCRacz/4b/2wWqoKvj9Un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QuLMIAAADbAAAADwAAAAAAAAAAAAAA&#10;AAChAgAAZHJzL2Rvd25yZXYueG1sUEsFBgAAAAAEAAQA+QAAAJADAAAAAA==&#10;" strokecolor="black [3213]" strokeweight="1.25pt">
              <v:stroke endarrow="block" endarrowlength="long"/>
            </v:shape>
            <v:line id="Connecteur droit 23" o:spid="_x0000_s1028" style="position:absolute;flip:x;visibility:visibl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uxsIAAADbAAAADwAAAGRycy9kb3ducmV2LnhtbESPQYvCMBSE7wv+h/AEL4umW0GkmhYR&#10;BFlhwerF26N5tqXNS2mi1n9vFgSPw8x8w6yzwbTiTr2rLSv4mUUgiAuray4VnE+76RKE88gaW8uk&#10;4EkOsnT0tcZE2wcf6Z77UgQIuwQVVN53iZSuqMigm9mOOHhX2xv0Qfal1D0+Aty0Mo6ihTRYc1io&#10;sKNtRUWT34yCW+Mt7pvfy8G6zbCb53+6i7+VmoyHzQqEp8F/wu/2XiuI5/D/JfwA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uxsIAAADbAAAADwAAAAAAAAAAAAAA&#10;AAChAgAAZHJzL2Rvd25yZXYueG1sUEsFBgAAAAAEAAQA+QAAAJADAAAAAA==&#10;" strokecolor="black [3213]" strokeweight="1.25pt"/>
            <v:oval id="Ellipse 24" o:spid="_x0000_s1029" style="position:absolute;left:4095;width:3919;height:39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qWsQA&#10;AADbAAAADwAAAGRycy9kb3ducmV2LnhtbESPS4vCQBCE7wv+h6EFL6ITzeIjOooIsq4X8XluMm0S&#10;zPSEzKjZf7+zIOyxqKqvqPmyMaV4Uu0KywoG/QgEcWp1wZmC82nTm4BwHlljaZkU/JCD5aL1McdE&#10;2xcf6Hn0mQgQdgkqyL2vEildmpNB17cVcfButjbog6wzqWt8Bbgp5TCKRtJgwWEhx4rWOaX348Mo&#10;mG4v5528jZtu/HWffl8pLsw+VqrTblYzEJ4a/x9+t7dawfAT/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qlrEAAAA2wAAAA8AAAAAAAAAAAAAAAAAmAIAAGRycy9k&#10;b3ducmV2LnhtbFBLBQYAAAAABAAEAPUAAACJAwAAAAA=&#10;" filled="f" strokecolor="black [3213]" strokeweight="2pt"/>
          </v:group>
        </w:pict>
      </w:r>
      <w:r w:rsidR="006607C0">
        <w:rPr>
          <w:noProof/>
        </w:rPr>
        <w:drawing>
          <wp:inline distT="0" distB="0" distL="0" distR="0">
            <wp:extent cx="1617008" cy="1370512"/>
            <wp:effectExtent l="0" t="0" r="254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sidR="006607C0">
        <w:rPr>
          <w:rFonts w:ascii="Arial" w:hAnsi="Arial" w:cs="Arial"/>
          <w:sz w:val="20"/>
        </w:rPr>
        <w:tab/>
      </w:r>
      <w:r w:rsidR="006607C0">
        <w:rPr>
          <w:rFonts w:ascii="Arial" w:hAnsi="Arial" w:cs="Arial"/>
          <w:sz w:val="20"/>
        </w:rPr>
        <w:tab/>
      </w:r>
      <w:r w:rsidR="006607C0">
        <w:rPr>
          <w:noProof/>
        </w:rPr>
        <w:drawing>
          <wp:inline distT="0" distB="0" distL="0" distR="0">
            <wp:extent cx="1882239" cy="1294789"/>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882335" cy="1294855"/>
                    </a:xfrm>
                    <a:prstGeom prst="rect">
                      <a:avLst/>
                    </a:prstGeom>
                  </pic:spPr>
                </pic:pic>
              </a:graphicData>
            </a:graphic>
          </wp:inline>
        </w:drawing>
      </w:r>
    </w:p>
    <w:p w:rsidR="006607C0" w:rsidRPr="003742AA" w:rsidRDefault="006607C0" w:rsidP="006607C0">
      <w:pPr>
        <w:jc w:val="center"/>
        <w:rPr>
          <w:rFonts w:ascii="Arial" w:hAnsi="Arial" w:cs="Arial"/>
          <w:sz w:val="20"/>
        </w:rPr>
      </w:pPr>
    </w:p>
    <w:p w:rsidR="006607C0" w:rsidRPr="00AA69B1" w:rsidRDefault="006607C0" w:rsidP="006607C0">
      <w:pPr>
        <w:rPr>
          <w:rFonts w:ascii="Arial" w:hAnsi="Arial" w:cs="Arial"/>
          <w:sz w:val="20"/>
        </w:rPr>
      </w:pPr>
    </w:p>
    <w:p w:rsidR="006F365B" w:rsidRPr="006F365B" w:rsidRDefault="006F365B" w:rsidP="006F365B">
      <w:pPr>
        <w:spacing w:before="240"/>
        <w:rPr>
          <w:rFonts w:ascii="Arial" w:hAnsi="Arial" w:cs="Arial"/>
          <w:b/>
          <w:smallCaps/>
        </w:rPr>
      </w:pPr>
      <w:r w:rsidRPr="006F365B">
        <w:rPr>
          <w:rFonts w:ascii="Arial" w:hAnsi="Arial" w:cs="Arial"/>
          <w:b/>
          <w:smallCaps/>
        </w:rPr>
        <w:t xml:space="preserve">2 - </w:t>
      </w:r>
      <w:r>
        <w:rPr>
          <w:rFonts w:ascii="Arial" w:hAnsi="Arial" w:cs="Arial"/>
          <w:b/>
          <w:smallCaps/>
          <w:u w:val="single"/>
        </w:rPr>
        <w:t>Introduction</w:t>
      </w:r>
    </w:p>
    <w:p w:rsidR="003742AA" w:rsidRDefault="006607C0" w:rsidP="003742AA">
      <w:pPr>
        <w:rPr>
          <w:rFonts w:ascii="Arial" w:hAnsi="Arial" w:cs="Arial"/>
          <w:sz w:val="20"/>
        </w:rPr>
      </w:pPr>
      <w:r>
        <w:rPr>
          <w:noProof/>
        </w:rPr>
        <w:drawing>
          <wp:anchor distT="0" distB="0" distL="114300" distR="114300" simplePos="0" relativeHeight="251662336" behindDoc="0" locked="0" layoutInCell="1" allowOverlap="1">
            <wp:simplePos x="0" y="0"/>
            <wp:positionH relativeFrom="column">
              <wp:posOffset>3192145</wp:posOffset>
            </wp:positionH>
            <wp:positionV relativeFrom="paragraph">
              <wp:posOffset>86360</wp:posOffset>
            </wp:positionV>
            <wp:extent cx="3307080" cy="2321560"/>
            <wp:effectExtent l="0" t="0" r="762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7080" cy="2321560"/>
                    </a:xfrm>
                    <a:prstGeom prst="rect">
                      <a:avLst/>
                    </a:prstGeom>
                  </pic:spPr>
                </pic:pic>
              </a:graphicData>
            </a:graphic>
          </wp:anchor>
        </w:drawing>
      </w:r>
    </w:p>
    <w:p w:rsidR="003742AA" w:rsidRDefault="003742AA" w:rsidP="003742AA">
      <w:pPr>
        <w:ind w:firstLine="360"/>
        <w:jc w:val="both"/>
        <w:rPr>
          <w:rFonts w:ascii="Arial" w:hAnsi="Arial" w:cs="Arial"/>
          <w:sz w:val="20"/>
        </w:rPr>
      </w:pPr>
      <w:r>
        <w:rPr>
          <w:rFonts w:ascii="Arial" w:hAnsi="Arial" w:cs="Arial"/>
          <w:sz w:val="20"/>
        </w:rPr>
        <w:t>Le système VM20 présenté ici de manière didactisé</w:t>
      </w:r>
      <w:r w:rsidR="002C69FC">
        <w:rPr>
          <w:rFonts w:ascii="Arial" w:hAnsi="Arial" w:cs="Arial"/>
          <w:sz w:val="20"/>
        </w:rPr>
        <w:t>,</w:t>
      </w:r>
      <w:r>
        <w:rPr>
          <w:rFonts w:ascii="Arial" w:hAnsi="Arial" w:cs="Arial"/>
          <w:sz w:val="20"/>
        </w:rPr>
        <w:t xml:space="preserve"> équipe principalement des logements ou des pavillons, allant du T2 (2 pièces principales type chambre et séjour) au T5 et plus.</w:t>
      </w:r>
      <w:r w:rsidR="001A2756">
        <w:rPr>
          <w:rFonts w:ascii="Arial" w:hAnsi="Arial" w:cs="Arial"/>
          <w:sz w:val="20"/>
        </w:rPr>
        <w:t xml:space="preserve"> Précisément ici, la VMC </w:t>
      </w:r>
      <w:proofErr w:type="spellStart"/>
      <w:r w:rsidR="001A2756">
        <w:rPr>
          <w:rFonts w:ascii="Arial" w:hAnsi="Arial" w:cs="Arial"/>
          <w:sz w:val="20"/>
        </w:rPr>
        <w:t>DuolixMax</w:t>
      </w:r>
      <w:proofErr w:type="spellEnd"/>
      <w:r w:rsidR="001A2756">
        <w:rPr>
          <w:rFonts w:ascii="Arial" w:hAnsi="Arial" w:cs="Arial"/>
          <w:sz w:val="20"/>
        </w:rPr>
        <w:t xml:space="preserve"> équipe un T3.</w:t>
      </w:r>
    </w:p>
    <w:p w:rsidR="006607C0" w:rsidRDefault="006607C0" w:rsidP="003742AA">
      <w:pPr>
        <w:jc w:val="both"/>
        <w:rPr>
          <w:rFonts w:ascii="Arial" w:hAnsi="Arial" w:cs="Arial"/>
          <w:sz w:val="20"/>
        </w:rPr>
      </w:pPr>
    </w:p>
    <w:p w:rsidR="003742AA" w:rsidRDefault="003742AA" w:rsidP="006607C0">
      <w:pPr>
        <w:ind w:firstLine="360"/>
        <w:jc w:val="both"/>
        <w:rPr>
          <w:rFonts w:ascii="Arial" w:hAnsi="Arial" w:cs="Arial"/>
          <w:sz w:val="20"/>
        </w:rPr>
      </w:pPr>
      <w:r>
        <w:rPr>
          <w:rFonts w:ascii="Arial" w:hAnsi="Arial" w:cs="Arial"/>
          <w:sz w:val="20"/>
        </w:rPr>
        <w:t xml:space="preserve">Il est équipé de conduits permettant de véhiculer l’air neuf </w:t>
      </w:r>
      <w:proofErr w:type="gramStart"/>
      <w:r>
        <w:rPr>
          <w:rFonts w:ascii="Arial" w:hAnsi="Arial" w:cs="Arial"/>
          <w:sz w:val="20"/>
        </w:rPr>
        <w:t>hygiénique extérieur</w:t>
      </w:r>
      <w:proofErr w:type="gramEnd"/>
      <w:r>
        <w:rPr>
          <w:rFonts w:ascii="Arial" w:hAnsi="Arial" w:cs="Arial"/>
          <w:sz w:val="20"/>
        </w:rPr>
        <w:t xml:space="preserve"> dans l’habitat puis de reprendre cet air chaud dans les pièces de service (SdB, WC et Cuisine) pour le rejeter à l’extérieur au travers de bouches spécifiques.</w:t>
      </w:r>
    </w:p>
    <w:p w:rsidR="006D6907" w:rsidRDefault="003742AA" w:rsidP="006607C0">
      <w:pPr>
        <w:jc w:val="both"/>
        <w:rPr>
          <w:rFonts w:ascii="Arial" w:hAnsi="Arial" w:cs="Arial"/>
          <w:sz w:val="20"/>
        </w:rPr>
      </w:pPr>
      <w:r>
        <w:rPr>
          <w:rFonts w:ascii="Arial" w:hAnsi="Arial" w:cs="Arial"/>
          <w:sz w:val="20"/>
        </w:rPr>
        <w:t xml:space="preserve">Cet air neuf pourra, suivant certains scénarios de fonctionnement, récupérer de la chaleur </w:t>
      </w:r>
      <w:r w:rsidR="009673DF">
        <w:rPr>
          <w:rFonts w:ascii="Arial" w:hAnsi="Arial" w:cs="Arial"/>
          <w:sz w:val="20"/>
        </w:rPr>
        <w:t>de l’air chaud intérieur rejeté grâce à un échangeur de chaleur sensible.</w:t>
      </w:r>
    </w:p>
    <w:p w:rsidR="006D6907" w:rsidRDefault="006D6907" w:rsidP="003742AA">
      <w:pPr>
        <w:rPr>
          <w:rFonts w:ascii="Arial" w:hAnsi="Arial" w:cs="Arial"/>
          <w:sz w:val="20"/>
        </w:rPr>
      </w:pPr>
    </w:p>
    <w:p w:rsidR="006D6907" w:rsidRDefault="006D6907" w:rsidP="003742AA">
      <w:pPr>
        <w:rPr>
          <w:rFonts w:ascii="Arial" w:hAnsi="Arial" w:cs="Arial"/>
          <w:sz w:val="20"/>
        </w:rPr>
      </w:pPr>
    </w:p>
    <w:p w:rsidR="006D6907" w:rsidRPr="003742AA" w:rsidRDefault="006D6907" w:rsidP="003742AA">
      <w:pPr>
        <w:rPr>
          <w:rFonts w:ascii="Arial" w:hAnsi="Arial" w:cs="Arial"/>
          <w:sz w:val="20"/>
        </w:rPr>
      </w:pPr>
    </w:p>
    <w:p w:rsidR="0054686A" w:rsidRPr="00AA69B1" w:rsidRDefault="0054686A">
      <w:pPr>
        <w:rPr>
          <w:rFonts w:ascii="Arial" w:hAnsi="Arial" w:cs="Arial"/>
          <w:sz w:val="20"/>
        </w:rPr>
      </w:pPr>
    </w:p>
    <w:p w:rsidR="00AA69B1" w:rsidRPr="00AA69B1" w:rsidRDefault="00AA69B1" w:rsidP="00AA69B1">
      <w:pPr>
        <w:ind w:firstLine="708"/>
        <w:jc w:val="both"/>
        <w:rPr>
          <w:rFonts w:ascii="Arial" w:hAnsi="Arial" w:cs="Arial"/>
          <w:sz w:val="20"/>
        </w:rPr>
      </w:pPr>
      <w:r w:rsidRPr="00AA69B1">
        <w:rPr>
          <w:rFonts w:ascii="Arial" w:hAnsi="Arial" w:cs="Arial"/>
          <w:sz w:val="20"/>
        </w:rPr>
        <w:t xml:space="preserve">On se propose au cours de cette activité d’étudier le </w:t>
      </w:r>
      <w:r>
        <w:rPr>
          <w:rFonts w:ascii="Arial" w:hAnsi="Arial" w:cs="Arial"/>
          <w:sz w:val="20"/>
        </w:rPr>
        <w:t xml:space="preserve">principe de </w:t>
      </w:r>
      <w:r w:rsidRPr="00AA69B1">
        <w:rPr>
          <w:rFonts w:ascii="Arial" w:hAnsi="Arial" w:cs="Arial"/>
          <w:sz w:val="20"/>
        </w:rPr>
        <w:t xml:space="preserve">fonctionnement de ce dispositif de </w:t>
      </w:r>
      <w:r>
        <w:rPr>
          <w:rFonts w:ascii="Arial" w:hAnsi="Arial" w:cs="Arial"/>
          <w:sz w:val="20"/>
        </w:rPr>
        <w:t>ventilation.</w:t>
      </w:r>
    </w:p>
    <w:p w:rsidR="00AA69B1" w:rsidRPr="00AA69B1" w:rsidRDefault="00AA69B1" w:rsidP="00AA69B1">
      <w:pPr>
        <w:jc w:val="both"/>
        <w:rPr>
          <w:rFonts w:ascii="Arial" w:hAnsi="Arial" w:cs="Arial"/>
          <w:sz w:val="20"/>
        </w:rPr>
      </w:pPr>
    </w:p>
    <w:p w:rsidR="00AA69B1" w:rsidRPr="00AA69B1" w:rsidRDefault="00AA69B1" w:rsidP="00AA69B1">
      <w:pPr>
        <w:jc w:val="both"/>
        <w:rPr>
          <w:rFonts w:ascii="Arial" w:hAnsi="Arial" w:cs="Arial"/>
          <w:sz w:val="20"/>
        </w:rPr>
      </w:pPr>
      <w:r w:rsidRPr="00AA69B1">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AA69B1" w:rsidRPr="00AA69B1" w:rsidRDefault="00AA69B1" w:rsidP="00AA69B1">
      <w:pPr>
        <w:jc w:val="both"/>
        <w:rPr>
          <w:rFonts w:ascii="Arial" w:hAnsi="Arial" w:cs="Arial"/>
          <w:sz w:val="20"/>
        </w:rPr>
      </w:pPr>
    </w:p>
    <w:p w:rsidR="00AA69B1" w:rsidRPr="00AA69B1" w:rsidRDefault="00AA69B1" w:rsidP="00AA69B1">
      <w:pPr>
        <w:jc w:val="both"/>
        <w:rPr>
          <w:rFonts w:ascii="Arial" w:hAnsi="Arial" w:cs="Arial"/>
          <w:sz w:val="20"/>
        </w:rPr>
      </w:pPr>
      <w:r w:rsidRPr="00AA69B1">
        <w:rPr>
          <w:rFonts w:ascii="Arial" w:hAnsi="Arial" w:cs="Arial"/>
          <w:sz w:val="20"/>
        </w:rPr>
        <w:t>Il est conseillé d’effectuer des copies d’écran durant l’activité afin d’illustrer votre travail de restitution qui peut également être rédigé sous forme numérique.</w:t>
      </w:r>
    </w:p>
    <w:p w:rsidR="0054686A" w:rsidRPr="00AA69B1" w:rsidRDefault="0054686A">
      <w:pPr>
        <w:rPr>
          <w:rFonts w:ascii="Arial" w:hAnsi="Arial" w:cs="Arial"/>
          <w:sz w:val="20"/>
        </w:rPr>
      </w:pPr>
    </w:p>
    <w:p w:rsidR="002E58AF" w:rsidRPr="003742AA" w:rsidRDefault="002E58AF">
      <w:pPr>
        <w:rPr>
          <w:rFonts w:ascii="Arial" w:hAnsi="Arial" w:cs="Arial"/>
          <w:sz w:val="20"/>
        </w:rPr>
      </w:pPr>
    </w:p>
    <w:p w:rsidR="00AA69B1" w:rsidRDefault="00AA69B1">
      <w:pPr>
        <w:rPr>
          <w:rFonts w:ascii="Arial" w:hAnsi="Arial" w:cs="Arial"/>
          <w:sz w:val="20"/>
        </w:rPr>
        <w:sectPr w:rsidR="00AA69B1" w:rsidSect="00C930E4">
          <w:headerReference w:type="default" r:id="rId22"/>
          <w:footerReference w:type="default" r:id="rId23"/>
          <w:pgSz w:w="11906" w:h="16838"/>
          <w:pgMar w:top="676" w:right="794" w:bottom="737" w:left="794" w:header="426" w:footer="287" w:gutter="0"/>
          <w:cols w:space="708"/>
          <w:docGrid w:linePitch="360"/>
        </w:sectPr>
      </w:pPr>
    </w:p>
    <w:p w:rsidR="002E58AF" w:rsidRPr="006F365B" w:rsidRDefault="006F365B" w:rsidP="00A57BD8">
      <w:pPr>
        <w:rPr>
          <w:rFonts w:ascii="Arial" w:hAnsi="Arial" w:cs="Arial"/>
          <w:b/>
          <w:smallCaps/>
          <w:szCs w:val="24"/>
          <w:u w:val="single"/>
        </w:rPr>
      </w:pPr>
      <w:r w:rsidRPr="006F365B">
        <w:rPr>
          <w:rFonts w:ascii="Arial" w:hAnsi="Arial" w:cs="Arial"/>
          <w:b/>
          <w:smallCaps/>
          <w:szCs w:val="24"/>
          <w:u w:val="single"/>
        </w:rPr>
        <w:lastRenderedPageBreak/>
        <w:t xml:space="preserve">3- </w:t>
      </w:r>
      <w:r w:rsidR="00AA69B1" w:rsidRPr="006F365B">
        <w:rPr>
          <w:rFonts w:ascii="Arial" w:hAnsi="Arial" w:cs="Arial"/>
          <w:b/>
          <w:szCs w:val="24"/>
          <w:u w:val="single"/>
        </w:rPr>
        <w:t xml:space="preserve">Etude </w:t>
      </w:r>
      <w:r w:rsidR="006D5F71" w:rsidRPr="006F365B">
        <w:rPr>
          <w:rFonts w:ascii="Arial" w:hAnsi="Arial" w:cs="Arial"/>
          <w:b/>
          <w:szCs w:val="24"/>
          <w:u w:val="single"/>
        </w:rPr>
        <w:t>du principe de balayage ou</w:t>
      </w:r>
      <w:r w:rsidR="00AA69B1" w:rsidRPr="006F365B">
        <w:rPr>
          <w:rFonts w:ascii="Arial" w:hAnsi="Arial" w:cs="Arial"/>
          <w:b/>
          <w:szCs w:val="24"/>
          <w:u w:val="single"/>
        </w:rPr>
        <w:t xml:space="preserve"> circulation d’air dans un logement :</w:t>
      </w:r>
    </w:p>
    <w:p w:rsidR="002E58AF" w:rsidRDefault="002E58AF">
      <w:pPr>
        <w:rPr>
          <w:rFonts w:ascii="Arial" w:hAnsi="Arial" w:cs="Arial"/>
          <w:sz w:val="20"/>
        </w:rPr>
      </w:pPr>
    </w:p>
    <w:p w:rsidR="00AA69B1" w:rsidRDefault="00AA69B1" w:rsidP="00AA69B1">
      <w:pPr>
        <w:ind w:left="360"/>
        <w:jc w:val="both"/>
        <w:rPr>
          <w:rFonts w:ascii="Arial" w:hAnsi="Arial" w:cs="Arial"/>
          <w:sz w:val="20"/>
        </w:rPr>
      </w:pPr>
      <w:r>
        <w:rPr>
          <w:rFonts w:ascii="Arial" w:hAnsi="Arial" w:cs="Arial"/>
          <w:sz w:val="20"/>
        </w:rPr>
        <w:t xml:space="preserve">D’après l’arrêté du 24 mars 1982, quantifiant les débits volumiques d’air à extraire d’un logement, ces débits doivent être continus, sans aucune possibilité d’arrêt complet des ventilateurs. Cet arrêté parle </w:t>
      </w:r>
      <w:r w:rsidR="003C0EDB">
        <w:rPr>
          <w:rFonts w:ascii="Arial" w:hAnsi="Arial" w:cs="Arial"/>
          <w:sz w:val="20"/>
        </w:rPr>
        <w:t xml:space="preserve">alors </w:t>
      </w:r>
      <w:r>
        <w:rPr>
          <w:rFonts w:ascii="Arial" w:hAnsi="Arial" w:cs="Arial"/>
          <w:sz w:val="20"/>
        </w:rPr>
        <w:t xml:space="preserve">de : </w:t>
      </w:r>
      <w:r w:rsidR="006D5F71">
        <w:rPr>
          <w:rFonts w:ascii="Arial" w:hAnsi="Arial" w:cs="Arial"/>
          <w:sz w:val="20"/>
        </w:rPr>
        <w:t>« </w:t>
      </w:r>
      <w:r w:rsidRPr="00AA69B1">
        <w:rPr>
          <w:rFonts w:ascii="Arial" w:hAnsi="Arial" w:cs="Arial"/>
          <w:b/>
          <w:sz w:val="20"/>
        </w:rPr>
        <w:t>Ventilation générale et permanente</w:t>
      </w:r>
      <w:r w:rsidR="006D5F71">
        <w:rPr>
          <w:rFonts w:ascii="Arial" w:hAnsi="Arial" w:cs="Arial"/>
          <w:b/>
          <w:sz w:val="20"/>
        </w:rPr>
        <w:t> »</w:t>
      </w:r>
      <w:r>
        <w:rPr>
          <w:rFonts w:ascii="Arial" w:hAnsi="Arial" w:cs="Arial"/>
          <w:sz w:val="20"/>
        </w:rPr>
        <w:t>.</w:t>
      </w:r>
    </w:p>
    <w:p w:rsidR="00AA69B1" w:rsidRDefault="00AA69B1">
      <w:pPr>
        <w:rPr>
          <w:rFonts w:ascii="Arial" w:hAnsi="Arial" w:cs="Arial"/>
          <w:sz w:val="20"/>
        </w:rPr>
      </w:pPr>
    </w:p>
    <w:p w:rsidR="00AA69B1" w:rsidRDefault="00AA69B1">
      <w:pPr>
        <w:rPr>
          <w:rFonts w:ascii="Arial" w:hAnsi="Arial" w:cs="Arial"/>
          <w:sz w:val="20"/>
        </w:rPr>
      </w:pPr>
      <w:r>
        <w:rPr>
          <w:rFonts w:ascii="Arial" w:hAnsi="Arial" w:cs="Arial"/>
          <w:sz w:val="20"/>
        </w:rPr>
        <w:t>Le tableau ci-dessous indique les valeurs maximales des débits extraits.</w:t>
      </w:r>
    </w:p>
    <w:p w:rsidR="00AA69B1" w:rsidRDefault="00AA69B1">
      <w:pPr>
        <w:rPr>
          <w:rFonts w:ascii="Arial" w:hAnsi="Arial" w:cs="Arial"/>
          <w:sz w:val="20"/>
        </w:rPr>
      </w:pPr>
    </w:p>
    <w:tbl>
      <w:tblPr>
        <w:tblW w:w="0" w:type="auto"/>
        <w:tblInd w:w="1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187"/>
        <w:gridCol w:w="940"/>
        <w:gridCol w:w="1465"/>
        <w:gridCol w:w="1086"/>
        <w:gridCol w:w="936"/>
        <w:gridCol w:w="1050"/>
      </w:tblGrid>
      <w:tr w:rsidR="00AA69B1" w:rsidRPr="00AA69B1" w:rsidTr="00256982">
        <w:tc>
          <w:tcPr>
            <w:tcW w:w="1187" w:type="dxa"/>
            <w:tcBorders>
              <w:top w:val="single" w:sz="12" w:space="0" w:color="auto"/>
              <w:bottom w:val="single" w:sz="12" w:space="0" w:color="auto"/>
              <w:right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Nb de pièces p</w:t>
            </w:r>
            <w:r w:rsidR="001C176C">
              <w:rPr>
                <w:rFonts w:ascii="Arial" w:hAnsi="Arial"/>
                <w:bCs/>
                <w:sz w:val="20"/>
                <w:szCs w:val="24"/>
              </w:rPr>
              <w:t>rinci</w:t>
            </w:r>
            <w:r w:rsidRPr="00AA69B1">
              <w:rPr>
                <w:rFonts w:ascii="Arial" w:hAnsi="Arial"/>
                <w:bCs/>
                <w:sz w:val="20"/>
                <w:szCs w:val="24"/>
              </w:rPr>
              <w:t>pales</w:t>
            </w:r>
          </w:p>
        </w:tc>
        <w:tc>
          <w:tcPr>
            <w:tcW w:w="940" w:type="dxa"/>
            <w:tcBorders>
              <w:top w:val="single" w:sz="12" w:space="0" w:color="auto"/>
              <w:left w:val="nil"/>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Cuisine</w:t>
            </w:r>
          </w:p>
        </w:tc>
        <w:tc>
          <w:tcPr>
            <w:tcW w:w="1465" w:type="dxa"/>
            <w:tcBorders>
              <w:top w:val="single" w:sz="12" w:space="0" w:color="auto"/>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Salle de bains (avec ou sans WC)</w:t>
            </w:r>
          </w:p>
        </w:tc>
        <w:tc>
          <w:tcPr>
            <w:tcW w:w="1086" w:type="dxa"/>
            <w:tcBorders>
              <w:top w:val="single" w:sz="12" w:space="0" w:color="auto"/>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Autre salle de bains</w:t>
            </w:r>
          </w:p>
        </w:tc>
        <w:tc>
          <w:tcPr>
            <w:tcW w:w="936" w:type="dxa"/>
            <w:tcBorders>
              <w:top w:val="single" w:sz="12" w:space="0" w:color="auto"/>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WC unique</w:t>
            </w:r>
          </w:p>
        </w:tc>
        <w:tc>
          <w:tcPr>
            <w:tcW w:w="1050" w:type="dxa"/>
            <w:tcBorders>
              <w:top w:val="single" w:sz="12" w:space="0" w:color="auto"/>
              <w:bottom w:val="single" w:sz="12" w:space="0" w:color="auto"/>
            </w:tcBorders>
            <w:vAlign w:val="center"/>
          </w:tcPr>
          <w:p w:rsidR="00AA69B1" w:rsidRPr="00AA69B1" w:rsidRDefault="00AA69B1" w:rsidP="00AA69B1">
            <w:pPr>
              <w:jc w:val="center"/>
              <w:rPr>
                <w:rFonts w:ascii="Arial" w:hAnsi="Arial"/>
                <w:bCs/>
                <w:sz w:val="20"/>
                <w:szCs w:val="24"/>
              </w:rPr>
            </w:pPr>
            <w:r w:rsidRPr="00AA69B1">
              <w:rPr>
                <w:rFonts w:ascii="Arial" w:hAnsi="Arial"/>
                <w:bCs/>
                <w:sz w:val="20"/>
                <w:szCs w:val="24"/>
              </w:rPr>
              <w:t>WC multiples</w:t>
            </w:r>
          </w:p>
        </w:tc>
      </w:tr>
      <w:tr w:rsidR="00AA69B1" w:rsidRPr="00AA69B1" w:rsidTr="00256982">
        <w:tc>
          <w:tcPr>
            <w:tcW w:w="1187" w:type="dxa"/>
            <w:tcBorders>
              <w:top w:val="nil"/>
              <w:right w:val="single" w:sz="12" w:space="0" w:color="auto"/>
            </w:tcBorders>
          </w:tcPr>
          <w:p w:rsidR="00AA69B1" w:rsidRPr="00AA69B1" w:rsidRDefault="00AA69B1" w:rsidP="00AA69B1">
            <w:pPr>
              <w:jc w:val="center"/>
              <w:rPr>
                <w:rFonts w:ascii="Arial" w:hAnsi="Arial"/>
                <w:b/>
                <w:sz w:val="18"/>
                <w:szCs w:val="24"/>
              </w:rPr>
            </w:pPr>
            <w:r w:rsidRPr="00AA69B1">
              <w:rPr>
                <w:rFonts w:ascii="Arial" w:hAnsi="Arial"/>
                <w:b/>
                <w:sz w:val="18"/>
                <w:szCs w:val="24"/>
              </w:rPr>
              <w:t>1</w:t>
            </w:r>
          </w:p>
        </w:tc>
        <w:tc>
          <w:tcPr>
            <w:tcW w:w="940" w:type="dxa"/>
            <w:tcBorders>
              <w:top w:val="nil"/>
              <w:left w:val="nil"/>
            </w:tcBorders>
          </w:tcPr>
          <w:p w:rsidR="00AA69B1" w:rsidRPr="00AA69B1" w:rsidRDefault="00AA69B1" w:rsidP="00AA69B1">
            <w:pPr>
              <w:jc w:val="center"/>
              <w:rPr>
                <w:rFonts w:ascii="Arial" w:hAnsi="Arial"/>
                <w:sz w:val="18"/>
                <w:szCs w:val="24"/>
              </w:rPr>
            </w:pPr>
            <w:r w:rsidRPr="00AA69B1">
              <w:rPr>
                <w:rFonts w:ascii="Arial" w:hAnsi="Arial"/>
                <w:sz w:val="18"/>
                <w:szCs w:val="24"/>
              </w:rPr>
              <w:t>75</w:t>
            </w:r>
          </w:p>
        </w:tc>
        <w:tc>
          <w:tcPr>
            <w:tcW w:w="1465" w:type="dxa"/>
            <w:tcBorders>
              <w:top w:val="nil"/>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86" w:type="dxa"/>
            <w:tcBorders>
              <w:top w:val="nil"/>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Borders>
              <w:top w:val="nil"/>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50" w:type="dxa"/>
            <w:tcBorders>
              <w:top w:val="nil"/>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r>
      <w:tr w:rsidR="00AA69B1" w:rsidRPr="00AA69B1" w:rsidTr="001C176C">
        <w:tc>
          <w:tcPr>
            <w:tcW w:w="1187" w:type="dxa"/>
            <w:tcBorders>
              <w:bottom w:val="single" w:sz="6" w:space="0" w:color="auto"/>
              <w:right w:val="single" w:sz="12" w:space="0" w:color="auto"/>
            </w:tcBorders>
          </w:tcPr>
          <w:p w:rsidR="00AA69B1" w:rsidRPr="00AA69B1" w:rsidRDefault="00AA69B1" w:rsidP="00AA69B1">
            <w:pPr>
              <w:jc w:val="center"/>
              <w:rPr>
                <w:rFonts w:ascii="Arial" w:hAnsi="Arial"/>
                <w:b/>
                <w:sz w:val="18"/>
                <w:szCs w:val="24"/>
              </w:rPr>
            </w:pPr>
            <w:r w:rsidRPr="00AA69B1">
              <w:rPr>
                <w:rFonts w:ascii="Arial" w:hAnsi="Arial"/>
                <w:b/>
                <w:sz w:val="18"/>
                <w:szCs w:val="24"/>
              </w:rPr>
              <w:t>2</w:t>
            </w:r>
          </w:p>
        </w:tc>
        <w:tc>
          <w:tcPr>
            <w:tcW w:w="940" w:type="dxa"/>
            <w:tcBorders>
              <w:left w:val="nil"/>
              <w:bottom w:val="single" w:sz="6" w:space="0" w:color="auto"/>
            </w:tcBorders>
          </w:tcPr>
          <w:p w:rsidR="00AA69B1" w:rsidRPr="00AA69B1" w:rsidRDefault="00AA69B1" w:rsidP="00AA69B1">
            <w:pPr>
              <w:jc w:val="center"/>
              <w:rPr>
                <w:rFonts w:ascii="Arial" w:hAnsi="Arial"/>
                <w:sz w:val="18"/>
                <w:szCs w:val="24"/>
              </w:rPr>
            </w:pPr>
            <w:r w:rsidRPr="00AA69B1">
              <w:rPr>
                <w:rFonts w:ascii="Arial" w:hAnsi="Arial"/>
                <w:sz w:val="18"/>
                <w:szCs w:val="24"/>
              </w:rPr>
              <w:t>90</w:t>
            </w:r>
          </w:p>
        </w:tc>
        <w:tc>
          <w:tcPr>
            <w:tcW w:w="1465" w:type="dxa"/>
            <w:tcBorders>
              <w:bottom w:val="single" w:sz="6" w:space="0" w:color="auto"/>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86" w:type="dxa"/>
            <w:tcBorders>
              <w:bottom w:val="single" w:sz="6" w:space="0" w:color="auto"/>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Borders>
              <w:bottom w:val="single" w:sz="6" w:space="0" w:color="auto"/>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50" w:type="dxa"/>
            <w:tcBorders>
              <w:bottom w:val="single" w:sz="6" w:space="0" w:color="auto"/>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r>
      <w:tr w:rsidR="00AA69B1" w:rsidRPr="00AA69B1" w:rsidTr="001C176C">
        <w:tc>
          <w:tcPr>
            <w:tcW w:w="1187" w:type="dxa"/>
            <w:tcBorders>
              <w:top w:val="single" w:sz="6" w:space="0" w:color="auto"/>
              <w:bottom w:val="single" w:sz="6" w:space="0" w:color="auto"/>
              <w:right w:val="single" w:sz="12" w:space="0" w:color="auto"/>
            </w:tcBorders>
            <w:shd w:val="clear" w:color="auto" w:fill="FABF8F" w:themeFill="accent6" w:themeFillTint="99"/>
          </w:tcPr>
          <w:p w:rsidR="00AA69B1" w:rsidRPr="00AA69B1" w:rsidRDefault="00AA69B1" w:rsidP="00AA69B1">
            <w:pPr>
              <w:jc w:val="center"/>
              <w:rPr>
                <w:rFonts w:ascii="Arial" w:hAnsi="Arial"/>
                <w:b/>
                <w:sz w:val="18"/>
                <w:szCs w:val="24"/>
              </w:rPr>
            </w:pPr>
            <w:r w:rsidRPr="00AA69B1">
              <w:rPr>
                <w:rFonts w:ascii="Arial" w:hAnsi="Arial"/>
                <w:b/>
                <w:sz w:val="18"/>
                <w:szCs w:val="24"/>
              </w:rPr>
              <w:t>3</w:t>
            </w:r>
          </w:p>
        </w:tc>
        <w:tc>
          <w:tcPr>
            <w:tcW w:w="940" w:type="dxa"/>
            <w:tcBorders>
              <w:top w:val="single" w:sz="6" w:space="0" w:color="auto"/>
              <w:left w:val="nil"/>
              <w:bottom w:val="single" w:sz="6" w:space="0" w:color="auto"/>
            </w:tcBorders>
            <w:shd w:val="clear" w:color="auto" w:fill="FABF8F" w:themeFill="accent6" w:themeFillTint="99"/>
          </w:tcPr>
          <w:p w:rsidR="00AA69B1" w:rsidRPr="00AA69B1" w:rsidRDefault="00AA69B1" w:rsidP="00AA69B1">
            <w:pPr>
              <w:jc w:val="center"/>
              <w:rPr>
                <w:rFonts w:ascii="Arial" w:hAnsi="Arial"/>
                <w:sz w:val="18"/>
                <w:szCs w:val="24"/>
              </w:rPr>
            </w:pPr>
            <w:r w:rsidRPr="00AA69B1">
              <w:rPr>
                <w:rFonts w:ascii="Arial" w:hAnsi="Arial"/>
                <w:sz w:val="18"/>
                <w:szCs w:val="24"/>
              </w:rPr>
              <w:t>105</w:t>
            </w:r>
          </w:p>
        </w:tc>
        <w:tc>
          <w:tcPr>
            <w:tcW w:w="1465" w:type="dxa"/>
            <w:tcBorders>
              <w:top w:val="single" w:sz="6" w:space="0" w:color="auto"/>
              <w:bottom w:val="single" w:sz="6" w:space="0" w:color="auto"/>
            </w:tcBorders>
            <w:shd w:val="clear" w:color="auto" w:fill="FABF8F" w:themeFill="accent6" w:themeFillTint="99"/>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86" w:type="dxa"/>
            <w:tcBorders>
              <w:top w:val="single" w:sz="6" w:space="0" w:color="auto"/>
              <w:bottom w:val="single" w:sz="6" w:space="0" w:color="auto"/>
            </w:tcBorders>
            <w:shd w:val="clear" w:color="auto" w:fill="FABF8F" w:themeFill="accent6" w:themeFillTint="99"/>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Borders>
              <w:top w:val="single" w:sz="6" w:space="0" w:color="auto"/>
              <w:bottom w:val="single" w:sz="6" w:space="0" w:color="auto"/>
            </w:tcBorders>
            <w:shd w:val="clear" w:color="auto" w:fill="FABF8F" w:themeFill="accent6" w:themeFillTint="99"/>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1050" w:type="dxa"/>
            <w:tcBorders>
              <w:top w:val="single" w:sz="6" w:space="0" w:color="auto"/>
              <w:bottom w:val="single" w:sz="6" w:space="0" w:color="auto"/>
            </w:tcBorders>
            <w:shd w:val="clear" w:color="auto" w:fill="FABF8F" w:themeFill="accent6" w:themeFillTint="99"/>
          </w:tcPr>
          <w:p w:rsidR="00AA69B1" w:rsidRPr="00AA69B1" w:rsidRDefault="00AA69B1" w:rsidP="00AA69B1">
            <w:pPr>
              <w:jc w:val="center"/>
              <w:rPr>
                <w:rFonts w:ascii="Arial" w:hAnsi="Arial"/>
                <w:sz w:val="18"/>
                <w:szCs w:val="24"/>
              </w:rPr>
            </w:pPr>
            <w:r w:rsidRPr="00AA69B1">
              <w:rPr>
                <w:rFonts w:ascii="Arial" w:hAnsi="Arial"/>
                <w:sz w:val="18"/>
                <w:szCs w:val="24"/>
              </w:rPr>
              <w:t>15</w:t>
            </w:r>
          </w:p>
        </w:tc>
      </w:tr>
      <w:tr w:rsidR="00AA69B1" w:rsidRPr="00AA69B1" w:rsidTr="001C176C">
        <w:tc>
          <w:tcPr>
            <w:tcW w:w="1187" w:type="dxa"/>
            <w:tcBorders>
              <w:top w:val="single" w:sz="6" w:space="0" w:color="auto"/>
              <w:right w:val="single" w:sz="12" w:space="0" w:color="auto"/>
            </w:tcBorders>
          </w:tcPr>
          <w:p w:rsidR="00AA69B1" w:rsidRPr="00AA69B1" w:rsidRDefault="00AA69B1" w:rsidP="00AA69B1">
            <w:pPr>
              <w:jc w:val="center"/>
              <w:rPr>
                <w:rFonts w:ascii="Arial" w:hAnsi="Arial"/>
                <w:b/>
                <w:sz w:val="18"/>
                <w:szCs w:val="24"/>
              </w:rPr>
            </w:pPr>
            <w:r w:rsidRPr="00AA69B1">
              <w:rPr>
                <w:rFonts w:ascii="Arial" w:hAnsi="Arial"/>
                <w:b/>
                <w:sz w:val="18"/>
                <w:szCs w:val="24"/>
              </w:rPr>
              <w:t>4</w:t>
            </w:r>
          </w:p>
        </w:tc>
        <w:tc>
          <w:tcPr>
            <w:tcW w:w="940" w:type="dxa"/>
            <w:tcBorders>
              <w:top w:val="single" w:sz="6" w:space="0" w:color="auto"/>
              <w:left w:val="nil"/>
            </w:tcBorders>
          </w:tcPr>
          <w:p w:rsidR="00AA69B1" w:rsidRPr="00AA69B1" w:rsidRDefault="00AA69B1" w:rsidP="00AA69B1">
            <w:pPr>
              <w:jc w:val="center"/>
              <w:rPr>
                <w:rFonts w:ascii="Arial" w:hAnsi="Arial"/>
                <w:sz w:val="18"/>
                <w:szCs w:val="24"/>
              </w:rPr>
            </w:pPr>
            <w:r w:rsidRPr="00AA69B1">
              <w:rPr>
                <w:rFonts w:ascii="Arial" w:hAnsi="Arial"/>
                <w:sz w:val="18"/>
                <w:szCs w:val="24"/>
              </w:rPr>
              <w:t>120</w:t>
            </w:r>
          </w:p>
        </w:tc>
        <w:tc>
          <w:tcPr>
            <w:tcW w:w="1465" w:type="dxa"/>
            <w:tcBorders>
              <w:top w:val="single" w:sz="6" w:space="0" w:color="auto"/>
            </w:tcBorders>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86" w:type="dxa"/>
            <w:tcBorders>
              <w:top w:val="single" w:sz="6" w:space="0" w:color="auto"/>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Borders>
              <w:top w:val="single" w:sz="6" w:space="0" w:color="auto"/>
            </w:tcBorders>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50" w:type="dxa"/>
            <w:tcBorders>
              <w:top w:val="single" w:sz="6" w:space="0" w:color="auto"/>
            </w:tcBorders>
          </w:tcPr>
          <w:p w:rsidR="00AA69B1" w:rsidRPr="00AA69B1" w:rsidRDefault="00AA69B1" w:rsidP="00AA69B1">
            <w:pPr>
              <w:jc w:val="center"/>
              <w:rPr>
                <w:rFonts w:ascii="Arial" w:hAnsi="Arial"/>
                <w:sz w:val="18"/>
                <w:szCs w:val="24"/>
              </w:rPr>
            </w:pPr>
            <w:r w:rsidRPr="00AA69B1">
              <w:rPr>
                <w:rFonts w:ascii="Arial" w:hAnsi="Arial"/>
                <w:sz w:val="18"/>
                <w:szCs w:val="24"/>
              </w:rPr>
              <w:t>15</w:t>
            </w:r>
          </w:p>
        </w:tc>
      </w:tr>
      <w:tr w:rsidR="00AA69B1" w:rsidRPr="00AA69B1" w:rsidTr="00256982">
        <w:tc>
          <w:tcPr>
            <w:tcW w:w="1187" w:type="dxa"/>
            <w:tcBorders>
              <w:bottom w:val="single" w:sz="12" w:space="0" w:color="auto"/>
              <w:right w:val="single" w:sz="12" w:space="0" w:color="auto"/>
            </w:tcBorders>
          </w:tcPr>
          <w:p w:rsidR="00AA69B1" w:rsidRPr="00AA69B1" w:rsidRDefault="00AA69B1" w:rsidP="00AA69B1">
            <w:pPr>
              <w:jc w:val="center"/>
              <w:rPr>
                <w:rFonts w:ascii="Arial" w:hAnsi="Arial"/>
                <w:b/>
                <w:sz w:val="18"/>
                <w:szCs w:val="24"/>
              </w:rPr>
            </w:pPr>
            <w:r w:rsidRPr="00AA69B1">
              <w:rPr>
                <w:rFonts w:ascii="Arial" w:hAnsi="Arial"/>
                <w:b/>
                <w:sz w:val="18"/>
                <w:szCs w:val="24"/>
              </w:rPr>
              <w:t>5 et +</w:t>
            </w:r>
          </w:p>
        </w:tc>
        <w:tc>
          <w:tcPr>
            <w:tcW w:w="940" w:type="dxa"/>
            <w:tcBorders>
              <w:left w:val="nil"/>
            </w:tcBorders>
          </w:tcPr>
          <w:p w:rsidR="00AA69B1" w:rsidRPr="00AA69B1" w:rsidRDefault="00AA69B1" w:rsidP="00AA69B1">
            <w:pPr>
              <w:jc w:val="center"/>
              <w:rPr>
                <w:rFonts w:ascii="Arial" w:hAnsi="Arial"/>
                <w:sz w:val="18"/>
                <w:szCs w:val="24"/>
              </w:rPr>
            </w:pPr>
            <w:r w:rsidRPr="00AA69B1">
              <w:rPr>
                <w:rFonts w:ascii="Arial" w:hAnsi="Arial"/>
                <w:sz w:val="18"/>
                <w:szCs w:val="24"/>
              </w:rPr>
              <w:t>135</w:t>
            </w:r>
          </w:p>
        </w:tc>
        <w:tc>
          <w:tcPr>
            <w:tcW w:w="1465" w:type="dxa"/>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86"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c>
          <w:tcPr>
            <w:tcW w:w="936" w:type="dxa"/>
          </w:tcPr>
          <w:p w:rsidR="00AA69B1" w:rsidRPr="00AA69B1" w:rsidRDefault="00AA69B1" w:rsidP="00AA69B1">
            <w:pPr>
              <w:jc w:val="center"/>
              <w:rPr>
                <w:rFonts w:ascii="Arial" w:hAnsi="Arial"/>
                <w:sz w:val="18"/>
                <w:szCs w:val="24"/>
              </w:rPr>
            </w:pPr>
            <w:r w:rsidRPr="00AA69B1">
              <w:rPr>
                <w:rFonts w:ascii="Arial" w:hAnsi="Arial"/>
                <w:sz w:val="18"/>
                <w:szCs w:val="24"/>
              </w:rPr>
              <w:t>30</w:t>
            </w:r>
          </w:p>
        </w:tc>
        <w:tc>
          <w:tcPr>
            <w:tcW w:w="1050" w:type="dxa"/>
          </w:tcPr>
          <w:p w:rsidR="00AA69B1" w:rsidRPr="00AA69B1" w:rsidRDefault="00AA69B1" w:rsidP="00AA69B1">
            <w:pPr>
              <w:jc w:val="center"/>
              <w:rPr>
                <w:rFonts w:ascii="Arial" w:hAnsi="Arial"/>
                <w:sz w:val="18"/>
                <w:szCs w:val="24"/>
              </w:rPr>
            </w:pPr>
            <w:r w:rsidRPr="00AA69B1">
              <w:rPr>
                <w:rFonts w:ascii="Arial" w:hAnsi="Arial"/>
                <w:sz w:val="18"/>
                <w:szCs w:val="24"/>
              </w:rPr>
              <w:t>15</w:t>
            </w:r>
          </w:p>
        </w:tc>
      </w:tr>
    </w:tbl>
    <w:p w:rsidR="00AA69B1" w:rsidRDefault="00AA69B1">
      <w:pPr>
        <w:rPr>
          <w:rFonts w:ascii="Arial" w:hAnsi="Arial" w:cs="Arial"/>
          <w:sz w:val="20"/>
        </w:rPr>
      </w:pPr>
    </w:p>
    <w:p w:rsidR="00AA69B1" w:rsidRDefault="00AA69B1" w:rsidP="006D5F71">
      <w:pPr>
        <w:jc w:val="both"/>
        <w:rPr>
          <w:rFonts w:ascii="Arial" w:hAnsi="Arial" w:cs="Arial"/>
          <w:sz w:val="20"/>
        </w:rPr>
      </w:pPr>
      <w:r>
        <w:rPr>
          <w:rFonts w:ascii="Arial" w:hAnsi="Arial" w:cs="Arial"/>
          <w:sz w:val="20"/>
        </w:rPr>
        <w:tab/>
        <w:t>Un autre document appelé RSDT (Règlement Sanitaire Département Type) diffé</w:t>
      </w:r>
      <w:r w:rsidR="006D5F71">
        <w:rPr>
          <w:rFonts w:ascii="Arial" w:hAnsi="Arial" w:cs="Arial"/>
          <w:sz w:val="20"/>
        </w:rPr>
        <w:t>r</w:t>
      </w:r>
      <w:r>
        <w:rPr>
          <w:rFonts w:ascii="Arial" w:hAnsi="Arial" w:cs="Arial"/>
          <w:sz w:val="20"/>
        </w:rPr>
        <w:t>ent pour chaque département et disponible dans chaque préfecture, indique :</w:t>
      </w:r>
    </w:p>
    <w:p w:rsidR="006D5F71" w:rsidRPr="006D5F71" w:rsidRDefault="002B2E36" w:rsidP="006D5F71">
      <w:pPr>
        <w:spacing w:before="240"/>
        <w:ind w:left="283"/>
        <w:jc w:val="both"/>
        <w:rPr>
          <w:rFonts w:ascii="Arial" w:hAnsi="Arial" w:cs="Arial"/>
          <w:i/>
          <w:sz w:val="20"/>
        </w:rPr>
      </w:pPr>
      <w:r w:rsidRPr="002B2E3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266.1pt;margin-top:7.35pt;width:234.7pt;height:146.8pt;z-index:251666432" wrapcoords="-69 0 -69 21490 21600 21490 21600 0 -69 0">
            <v:imagedata r:id="rId24" o:title=""/>
            <w10:wrap type="tight"/>
          </v:shape>
          <o:OLEObject Type="Embed" ProgID="PBrush" ShapeID="_x0000_s1062" DrawAspect="Content" ObjectID="_1392451035" r:id="rId25"/>
        </w:pict>
      </w:r>
      <w:r w:rsidR="006D5F71">
        <w:rPr>
          <w:rFonts w:ascii="Arial" w:hAnsi="Arial" w:cs="Arial"/>
          <w:i/>
          <w:sz w:val="20"/>
        </w:rPr>
        <w:t>« </w:t>
      </w:r>
      <w:r w:rsidR="006D5F71" w:rsidRPr="006D5F71">
        <w:rPr>
          <w:rFonts w:ascii="Arial" w:hAnsi="Arial" w:cs="Arial"/>
          <w:i/>
          <w:sz w:val="20"/>
        </w:rPr>
        <w:t xml:space="preserve">La ventilation des </w:t>
      </w:r>
      <w:r w:rsidR="006D5F71" w:rsidRPr="006D5F71">
        <w:rPr>
          <w:rFonts w:ascii="Arial" w:hAnsi="Arial" w:cs="Arial"/>
          <w:i/>
          <w:sz w:val="20"/>
          <w:u w:val="single"/>
        </w:rPr>
        <w:t>locaux à pollution non spécifique</w:t>
      </w:r>
      <w:r w:rsidR="00EC2D7F">
        <w:rPr>
          <w:rFonts w:ascii="Arial" w:hAnsi="Arial" w:cs="Arial"/>
          <w:i/>
          <w:sz w:val="20"/>
          <w:u w:val="single"/>
        </w:rPr>
        <w:t xml:space="preserve"> LPNS</w:t>
      </w:r>
      <w:r w:rsidR="006D5F71" w:rsidRPr="006D5F71">
        <w:rPr>
          <w:rFonts w:ascii="Arial" w:hAnsi="Arial" w:cs="Arial"/>
          <w:i/>
          <w:sz w:val="20"/>
        </w:rPr>
        <w:t xml:space="preserve"> (</w:t>
      </w:r>
      <w:r w:rsidR="006D5F71" w:rsidRPr="00EC2D7F">
        <w:rPr>
          <w:i/>
          <w:sz w:val="20"/>
        </w:rPr>
        <w:t>seule présence humaine</w:t>
      </w:r>
      <w:r w:rsidR="006D5F71" w:rsidRPr="006D5F71">
        <w:rPr>
          <w:rFonts w:ascii="Arial" w:hAnsi="Arial" w:cs="Arial"/>
          <w:i/>
          <w:sz w:val="20"/>
        </w:rPr>
        <w:t xml:space="preserve">) doit s’effectuer par introduction d’air neuf pris à l’extérieur sans transit par d’autres locaux. Les </w:t>
      </w:r>
      <w:r w:rsidR="006D5F71" w:rsidRPr="006D5F71">
        <w:rPr>
          <w:rFonts w:ascii="Arial" w:hAnsi="Arial" w:cs="Arial"/>
          <w:i/>
          <w:sz w:val="20"/>
          <w:u w:val="single"/>
        </w:rPr>
        <w:t>locaux à présence très épisodique</w:t>
      </w:r>
      <w:r w:rsidR="00EC2D7F">
        <w:rPr>
          <w:rFonts w:ascii="Arial" w:hAnsi="Arial" w:cs="Arial"/>
          <w:i/>
          <w:sz w:val="20"/>
          <w:u w:val="single"/>
        </w:rPr>
        <w:t xml:space="preserve"> LAPE</w:t>
      </w:r>
      <w:r w:rsidR="00A57BD8">
        <w:rPr>
          <w:rFonts w:ascii="Arial" w:hAnsi="Arial" w:cs="Arial"/>
          <w:i/>
          <w:sz w:val="20"/>
        </w:rPr>
        <w:t xml:space="preserve"> (</w:t>
      </w:r>
      <w:r w:rsidR="00A57BD8" w:rsidRPr="00EC2D7F">
        <w:rPr>
          <w:i/>
          <w:sz w:val="20"/>
        </w:rPr>
        <w:t>circulation</w:t>
      </w:r>
      <w:r w:rsidR="00DB761D" w:rsidRPr="00EC2D7F">
        <w:rPr>
          <w:i/>
          <w:sz w:val="20"/>
        </w:rPr>
        <w:t xml:space="preserve">, couloir, </w:t>
      </w:r>
      <w:r w:rsidR="006D5F71" w:rsidRPr="00EC2D7F">
        <w:rPr>
          <w:i/>
          <w:sz w:val="20"/>
        </w:rPr>
        <w:t>archives, dépôts</w:t>
      </w:r>
      <w:r w:rsidR="006D5F71" w:rsidRPr="006D5F71">
        <w:rPr>
          <w:rFonts w:ascii="Arial" w:hAnsi="Arial" w:cs="Arial"/>
          <w:i/>
          <w:sz w:val="20"/>
        </w:rPr>
        <w:t>) sont ventilés par l’intermédiaire des locaux adjacents sur lesquels ils ouvrent.</w:t>
      </w:r>
      <w:r w:rsidR="006D5F71" w:rsidRPr="006D5F71">
        <w:rPr>
          <w:rFonts w:ascii="Arial" w:hAnsi="Arial" w:cs="Arial"/>
          <w:i/>
          <w:sz w:val="20"/>
        </w:rPr>
        <w:br/>
        <w:t xml:space="preserve">Les </w:t>
      </w:r>
      <w:r w:rsidR="006D5F71" w:rsidRPr="006D5F71">
        <w:rPr>
          <w:rFonts w:ascii="Arial" w:hAnsi="Arial" w:cs="Arial"/>
          <w:i/>
          <w:sz w:val="20"/>
          <w:u w:val="single"/>
        </w:rPr>
        <w:t>locaux à pollution spécifique</w:t>
      </w:r>
      <w:r w:rsidR="00EC2D7F">
        <w:rPr>
          <w:rFonts w:ascii="Arial" w:hAnsi="Arial" w:cs="Arial"/>
          <w:i/>
          <w:sz w:val="20"/>
          <w:u w:val="single"/>
        </w:rPr>
        <w:t xml:space="preserve"> LPS</w:t>
      </w:r>
      <w:r w:rsidR="00DB761D">
        <w:rPr>
          <w:rFonts w:ascii="Arial" w:hAnsi="Arial" w:cs="Arial"/>
          <w:i/>
          <w:sz w:val="20"/>
        </w:rPr>
        <w:t xml:space="preserve"> (</w:t>
      </w:r>
      <w:r w:rsidR="00DB761D" w:rsidRPr="00EC2D7F">
        <w:rPr>
          <w:i/>
          <w:sz w:val="20"/>
        </w:rPr>
        <w:t xml:space="preserve">sanitaires, cuisines, </w:t>
      </w:r>
      <w:r w:rsidR="006D5F71" w:rsidRPr="00EC2D7F">
        <w:rPr>
          <w:i/>
          <w:sz w:val="20"/>
        </w:rPr>
        <w:t>locaux avec émission de produits nocifs</w:t>
      </w:r>
      <w:r w:rsidR="006D5F71" w:rsidRPr="006D5F71">
        <w:rPr>
          <w:rFonts w:ascii="Arial" w:hAnsi="Arial" w:cs="Arial"/>
          <w:i/>
          <w:sz w:val="20"/>
        </w:rPr>
        <w:t>) sont ventilés, soit par introduction d’air neuf, ou plus généralement par de l’air provenant de loca</w:t>
      </w:r>
      <w:r w:rsidR="00A57BD8">
        <w:rPr>
          <w:rFonts w:ascii="Arial" w:hAnsi="Arial" w:cs="Arial"/>
          <w:i/>
          <w:sz w:val="20"/>
        </w:rPr>
        <w:t>ux à pollution non spécifique. </w:t>
      </w:r>
      <w:r w:rsidR="006D5F71" w:rsidRPr="006D5F71">
        <w:rPr>
          <w:rFonts w:ascii="Arial" w:hAnsi="Arial" w:cs="Arial"/>
          <w:i/>
          <w:sz w:val="20"/>
        </w:rPr>
        <w:t xml:space="preserve"> </w:t>
      </w:r>
      <w:r w:rsidR="00A57BD8">
        <w:rPr>
          <w:rFonts w:ascii="Arial" w:hAnsi="Arial" w:cs="Arial"/>
          <w:i/>
          <w:sz w:val="20"/>
        </w:rPr>
        <w:t>« </w:t>
      </w:r>
      <w:r w:rsidR="006D5F71" w:rsidRPr="006D5F71">
        <w:rPr>
          <w:rFonts w:ascii="Arial" w:hAnsi="Arial" w:cs="Arial"/>
          <w:i/>
          <w:sz w:val="20"/>
        </w:rPr>
        <w:t>(Principe du balayage)</w:t>
      </w:r>
      <w:r w:rsidR="006D5F71">
        <w:rPr>
          <w:rFonts w:ascii="Arial" w:hAnsi="Arial" w:cs="Arial"/>
          <w:i/>
          <w:sz w:val="20"/>
        </w:rPr>
        <w:t> »</w:t>
      </w:r>
    </w:p>
    <w:p w:rsidR="00AA69B1" w:rsidRDefault="00AA69B1" w:rsidP="006D5F71">
      <w:pPr>
        <w:jc w:val="center"/>
      </w:pPr>
    </w:p>
    <w:p w:rsidR="00D8044E" w:rsidRDefault="00D8044E" w:rsidP="006D5F71"/>
    <w:p w:rsidR="006D5F71" w:rsidRPr="00D8044E" w:rsidRDefault="006F365B" w:rsidP="001673C5">
      <w:pPr>
        <w:ind w:left="708"/>
        <w:jc w:val="both"/>
        <w:rPr>
          <w:rFonts w:ascii="Arial" w:hAnsi="Arial" w:cs="Arial"/>
          <w:sz w:val="20"/>
        </w:rPr>
      </w:pPr>
      <w:r>
        <w:rPr>
          <w:rFonts w:ascii="Arial" w:hAnsi="Arial" w:cs="Arial"/>
          <w:sz w:val="20"/>
        </w:rPr>
        <w:t>3</w:t>
      </w:r>
      <w:r w:rsidR="001673C5">
        <w:rPr>
          <w:rFonts w:ascii="Arial" w:hAnsi="Arial" w:cs="Arial"/>
          <w:sz w:val="20"/>
        </w:rPr>
        <w:t xml:space="preserve">1) </w:t>
      </w:r>
      <w:r w:rsidR="00D8044E" w:rsidRPr="00D8044E">
        <w:rPr>
          <w:rFonts w:ascii="Arial" w:hAnsi="Arial" w:cs="Arial"/>
          <w:sz w:val="20"/>
        </w:rPr>
        <w:t xml:space="preserve">A l’aide du schéma de l’installation fourni </w:t>
      </w:r>
      <w:r w:rsidR="00DB761D">
        <w:rPr>
          <w:rFonts w:ascii="Arial" w:hAnsi="Arial" w:cs="Arial"/>
          <w:sz w:val="20"/>
        </w:rPr>
        <w:t xml:space="preserve">en </w:t>
      </w:r>
      <w:r w:rsidR="00DB761D" w:rsidRPr="00DB761D">
        <w:rPr>
          <w:rFonts w:ascii="Arial" w:hAnsi="Arial" w:cs="Arial"/>
          <w:b/>
          <w:sz w:val="20"/>
          <w:u w:val="single"/>
        </w:rPr>
        <w:t>Annexe1</w:t>
      </w:r>
      <w:r w:rsidR="00D8044E" w:rsidRPr="00D8044E">
        <w:rPr>
          <w:rFonts w:ascii="Arial" w:hAnsi="Arial" w:cs="Arial"/>
          <w:sz w:val="20"/>
        </w:rPr>
        <w:t>, repére</w:t>
      </w:r>
      <w:r w:rsidR="00DB761D">
        <w:rPr>
          <w:rFonts w:ascii="Arial" w:hAnsi="Arial" w:cs="Arial"/>
          <w:sz w:val="20"/>
        </w:rPr>
        <w:t>z</w:t>
      </w:r>
      <w:r w:rsidR="00D8044E" w:rsidRPr="00D8044E">
        <w:rPr>
          <w:rFonts w:ascii="Arial" w:hAnsi="Arial" w:cs="Arial"/>
          <w:sz w:val="20"/>
        </w:rPr>
        <w:t xml:space="preserve"> sur l’installation </w:t>
      </w:r>
      <w:r w:rsidR="00DB761D">
        <w:rPr>
          <w:rFonts w:ascii="Arial" w:hAnsi="Arial" w:cs="Arial"/>
          <w:sz w:val="20"/>
        </w:rPr>
        <w:t xml:space="preserve">et renseignez </w:t>
      </w:r>
      <w:r w:rsidR="00D8044E" w:rsidRPr="00D8044E">
        <w:rPr>
          <w:rFonts w:ascii="Arial" w:hAnsi="Arial" w:cs="Arial"/>
          <w:sz w:val="20"/>
        </w:rPr>
        <w:t xml:space="preserve">quelles sont les pièces dites LPNS et LPS (les LAPE n’étant pas ici </w:t>
      </w:r>
      <w:r w:rsidR="008B1E37" w:rsidRPr="00D8044E">
        <w:rPr>
          <w:rFonts w:ascii="Arial" w:hAnsi="Arial" w:cs="Arial"/>
          <w:sz w:val="20"/>
        </w:rPr>
        <w:t>représentées</w:t>
      </w:r>
      <w:r w:rsidR="00D8044E" w:rsidRPr="00D8044E">
        <w:rPr>
          <w:rFonts w:ascii="Arial" w:hAnsi="Arial" w:cs="Arial"/>
          <w:sz w:val="20"/>
        </w:rPr>
        <w:t>). Indiquez les valeurs des débits d’extraction d’air maximums d’après l’arrêté</w:t>
      </w:r>
      <w:r w:rsidR="00482614">
        <w:rPr>
          <w:rFonts w:ascii="Arial" w:hAnsi="Arial" w:cs="Arial"/>
          <w:sz w:val="20"/>
        </w:rPr>
        <w:t xml:space="preserve"> tableau ci-dessus</w:t>
      </w:r>
      <w:r w:rsidR="00434604">
        <w:rPr>
          <w:rFonts w:ascii="Arial" w:hAnsi="Arial" w:cs="Arial"/>
          <w:sz w:val="20"/>
        </w:rPr>
        <w:t>,</w:t>
      </w:r>
      <w:r w:rsidR="00D8044E" w:rsidRPr="00D8044E">
        <w:rPr>
          <w:rFonts w:ascii="Arial" w:hAnsi="Arial" w:cs="Arial"/>
          <w:sz w:val="20"/>
        </w:rPr>
        <w:t xml:space="preserve"> par pièce :</w:t>
      </w:r>
    </w:p>
    <w:p w:rsidR="00D8044E" w:rsidRPr="00D8044E" w:rsidRDefault="00D8044E" w:rsidP="006D5F71">
      <w:pPr>
        <w:rPr>
          <w:rFonts w:ascii="Arial" w:hAnsi="Arial" w:cs="Arial"/>
          <w:sz w:val="20"/>
        </w:rPr>
      </w:pPr>
    </w:p>
    <w:tbl>
      <w:tblPr>
        <w:tblStyle w:val="Grilledutableau"/>
        <w:tblW w:w="0" w:type="auto"/>
        <w:jc w:val="center"/>
        <w:tblLook w:val="04A0"/>
      </w:tblPr>
      <w:tblGrid>
        <w:gridCol w:w="1809"/>
        <w:gridCol w:w="2268"/>
        <w:gridCol w:w="2694"/>
        <w:gridCol w:w="655"/>
        <w:gridCol w:w="2039"/>
      </w:tblGrid>
      <w:tr w:rsidR="00434604" w:rsidRPr="00D8044E" w:rsidTr="00482614">
        <w:trPr>
          <w:trHeight w:val="401"/>
          <w:jc w:val="center"/>
        </w:trPr>
        <w:tc>
          <w:tcPr>
            <w:tcW w:w="9465" w:type="dxa"/>
            <w:gridSpan w:val="5"/>
            <w:shd w:val="clear" w:color="auto" w:fill="95B3D7" w:themeFill="accent1" w:themeFillTint="99"/>
            <w:vAlign w:val="center"/>
          </w:tcPr>
          <w:p w:rsidR="00434604" w:rsidRDefault="00434604" w:rsidP="001C176C">
            <w:pPr>
              <w:jc w:val="center"/>
              <w:rPr>
                <w:rFonts w:ascii="Arial" w:hAnsi="Arial" w:cs="Arial"/>
                <w:sz w:val="20"/>
              </w:rPr>
            </w:pPr>
            <w:r>
              <w:rPr>
                <w:rFonts w:ascii="Arial" w:hAnsi="Arial" w:cs="Arial"/>
                <w:sz w:val="20"/>
              </w:rPr>
              <w:t>Logement type : T</w:t>
            </w:r>
            <w:r w:rsidR="001C176C">
              <w:rPr>
                <w:rFonts w:ascii="Arial" w:hAnsi="Arial" w:cs="Arial"/>
                <w:sz w:val="20"/>
              </w:rPr>
              <w:t>3</w:t>
            </w:r>
          </w:p>
        </w:tc>
      </w:tr>
      <w:tr w:rsidR="00482614" w:rsidRPr="00D8044E" w:rsidTr="00482614">
        <w:trPr>
          <w:trHeight w:val="421"/>
          <w:jc w:val="center"/>
        </w:trPr>
        <w:tc>
          <w:tcPr>
            <w:tcW w:w="4077" w:type="dxa"/>
            <w:gridSpan w:val="2"/>
            <w:shd w:val="clear" w:color="auto" w:fill="FBD4B4" w:themeFill="accent6" w:themeFillTint="66"/>
            <w:vAlign w:val="center"/>
          </w:tcPr>
          <w:p w:rsidR="00482614" w:rsidRPr="00D8044E" w:rsidRDefault="00482614" w:rsidP="00D8044E">
            <w:pPr>
              <w:jc w:val="center"/>
              <w:rPr>
                <w:rFonts w:ascii="Arial" w:hAnsi="Arial" w:cs="Arial"/>
                <w:sz w:val="20"/>
              </w:rPr>
            </w:pPr>
            <w:r w:rsidRPr="00482614">
              <w:rPr>
                <w:rFonts w:ascii="Arial" w:hAnsi="Arial" w:cs="Arial"/>
                <w:b/>
                <w:sz w:val="20"/>
              </w:rPr>
              <w:t>Pièce</w:t>
            </w:r>
          </w:p>
        </w:tc>
        <w:tc>
          <w:tcPr>
            <w:tcW w:w="2694" w:type="dxa"/>
            <w:vAlign w:val="center"/>
          </w:tcPr>
          <w:p w:rsidR="00482614" w:rsidRPr="00D8044E" w:rsidRDefault="00482614" w:rsidP="00D8044E">
            <w:pPr>
              <w:jc w:val="center"/>
              <w:rPr>
                <w:rFonts w:ascii="Arial" w:hAnsi="Arial" w:cs="Arial"/>
                <w:sz w:val="20"/>
              </w:rPr>
            </w:pPr>
            <w:r>
              <w:rPr>
                <w:rFonts w:ascii="Arial" w:hAnsi="Arial" w:cs="Arial"/>
                <w:sz w:val="20"/>
              </w:rPr>
              <w:t>Débits maximums extraits</w:t>
            </w:r>
          </w:p>
        </w:tc>
        <w:tc>
          <w:tcPr>
            <w:tcW w:w="2694" w:type="dxa"/>
            <w:gridSpan w:val="2"/>
            <w:shd w:val="clear" w:color="auto" w:fill="FBD4B4" w:themeFill="accent6" w:themeFillTint="66"/>
            <w:vAlign w:val="center"/>
          </w:tcPr>
          <w:p w:rsidR="00482614" w:rsidRPr="00482614" w:rsidRDefault="00482614" w:rsidP="00434604">
            <w:pPr>
              <w:jc w:val="center"/>
              <w:rPr>
                <w:rFonts w:ascii="Arial" w:hAnsi="Arial" w:cs="Arial"/>
                <w:b/>
                <w:sz w:val="20"/>
              </w:rPr>
            </w:pPr>
            <w:r w:rsidRPr="00482614">
              <w:rPr>
                <w:rFonts w:ascii="Arial" w:hAnsi="Arial" w:cs="Arial"/>
                <w:b/>
                <w:sz w:val="20"/>
              </w:rPr>
              <w:t>Total</w:t>
            </w: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SdB</w:t>
            </w:r>
          </w:p>
        </w:tc>
        <w:tc>
          <w:tcPr>
            <w:tcW w:w="2268" w:type="dxa"/>
          </w:tcPr>
          <w:p w:rsidR="00434604" w:rsidRPr="00182BF0" w:rsidRDefault="002B2E36" w:rsidP="00BB558D">
            <w:pPr>
              <w:ind w:left="360"/>
              <w:rPr>
                <w:rFonts w:ascii="Arial" w:hAnsi="Arial" w:cs="Arial"/>
                <w:sz w:val="20"/>
              </w:rPr>
            </w:pPr>
            <w:r>
              <w:rPr>
                <w:rFonts w:ascii="Arial" w:hAnsi="Arial" w:cs="Arial"/>
                <w:sz w:val="20"/>
              </w:rPr>
              <w:fldChar w:fldCharType="begin"/>
            </w:r>
            <w:r w:rsidR="00225077">
              <w:rPr>
                <w:rFonts w:ascii="Arial" w:hAnsi="Arial" w:cs="Arial"/>
                <w:sz w:val="20"/>
              </w:rPr>
              <w:instrText xml:space="preserve"> GOTOBUTTON  CaseACocher11 </w:instrText>
            </w:r>
            <w:r>
              <w:rPr>
                <w:rFonts w:ascii="Arial" w:hAnsi="Arial" w:cs="Arial"/>
                <w:sz w:val="20"/>
              </w:rPr>
              <w:fldChar w:fldCharType="end"/>
            </w:r>
            <w:bookmarkStart w:id="0" w:name="CaseACocher1"/>
            <w:r>
              <w:rPr>
                <w:rFonts w:ascii="Arial" w:hAnsi="Arial" w:cs="Arial"/>
                <w:sz w:val="20"/>
              </w:rPr>
              <w:fldChar w:fldCharType="begin">
                <w:ffData>
                  <w:name w:val="CaseACocher1"/>
                  <w:enabled/>
                  <w:calcOnExit w:val="0"/>
                  <w:checkBox>
                    <w:sizeAuto/>
                    <w:default w:val="0"/>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0"/>
            <w:r w:rsidR="001C176C">
              <w:rPr>
                <w:rFonts w:ascii="Arial" w:hAnsi="Arial" w:cs="Arial"/>
                <w:sz w:val="20"/>
              </w:rPr>
              <w:tab/>
            </w:r>
            <w:r w:rsidR="00434604" w:rsidRPr="00182BF0">
              <w:rPr>
                <w:rFonts w:ascii="Arial" w:hAnsi="Arial" w:cs="Arial"/>
                <w:sz w:val="20"/>
              </w:rPr>
              <w:t>LPNS</w:t>
            </w:r>
          </w:p>
          <w:bookmarkStart w:id="1" w:name="CaseACocher2"/>
          <w:p w:rsidR="00434604" w:rsidRPr="00D8044E" w:rsidRDefault="002B2E36" w:rsidP="00BB558D">
            <w:pPr>
              <w:pStyle w:val="Paragraphedeliste"/>
              <w:ind w:left="360"/>
              <w:rPr>
                <w:rFonts w:ascii="Arial" w:hAnsi="Arial" w:cs="Arial"/>
                <w:sz w:val="20"/>
              </w:rPr>
            </w:pPr>
            <w:r>
              <w:rPr>
                <w:rFonts w:ascii="Arial" w:hAnsi="Arial" w:cs="Arial"/>
                <w:sz w:val="20"/>
              </w:rPr>
              <w:fldChar w:fldCharType="begin">
                <w:ffData>
                  <w:name w:val="CaseACocher2"/>
                  <w:enabled/>
                  <w:calcOnExit w:val="0"/>
                  <w:checkBox>
                    <w:sizeAuto/>
                    <w:default w:val="1"/>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
            <w:r w:rsidR="001C176C">
              <w:rPr>
                <w:rFonts w:ascii="Arial" w:hAnsi="Arial" w:cs="Arial"/>
                <w:sz w:val="20"/>
              </w:rPr>
              <w:tab/>
            </w:r>
            <w:r w:rsidR="00434604" w:rsidRPr="00D8044E">
              <w:rPr>
                <w:rFonts w:ascii="Arial" w:hAnsi="Arial" w:cs="Arial"/>
                <w:sz w:val="20"/>
              </w:rPr>
              <w:t>LPS</w:t>
            </w:r>
          </w:p>
        </w:tc>
        <w:tc>
          <w:tcPr>
            <w:tcW w:w="2694" w:type="dxa"/>
            <w:vAlign w:val="center"/>
          </w:tcPr>
          <w:p w:rsidR="00434604" w:rsidRPr="00D8044E" w:rsidRDefault="00434604" w:rsidP="001C176C">
            <w:pPr>
              <w:jc w:val="center"/>
              <w:rPr>
                <w:rFonts w:ascii="Arial" w:hAnsi="Arial" w:cs="Arial"/>
                <w:sz w:val="20"/>
              </w:rPr>
            </w:pPr>
            <w:proofErr w:type="spellStart"/>
            <w:r>
              <w:rPr>
                <w:rFonts w:ascii="Arial" w:hAnsi="Arial" w:cs="Arial"/>
                <w:sz w:val="20"/>
              </w:rPr>
              <w:t>Qv</w:t>
            </w:r>
            <w:proofErr w:type="spellEnd"/>
            <w:r>
              <w:rPr>
                <w:rFonts w:ascii="Arial" w:hAnsi="Arial" w:cs="Arial"/>
                <w:sz w:val="20"/>
              </w:rPr>
              <w:t xml:space="preserve"> = </w:t>
            </w:r>
            <w:r w:rsidR="001C176C" w:rsidRPr="001C176C">
              <w:rPr>
                <w:rFonts w:ascii="Arial" w:hAnsi="Arial" w:cs="Arial"/>
                <w:b/>
                <w:szCs w:val="24"/>
              </w:rPr>
              <w:t>30</w:t>
            </w:r>
            <w:r>
              <w:rPr>
                <w:rFonts w:ascii="Arial" w:hAnsi="Arial" w:cs="Arial"/>
                <w:sz w:val="20"/>
              </w:rPr>
              <w:t xml:space="preserve"> m</w:t>
            </w:r>
            <w:r w:rsidRPr="008B1E37">
              <w:rPr>
                <w:rFonts w:ascii="Arial" w:hAnsi="Arial" w:cs="Arial"/>
                <w:sz w:val="20"/>
                <w:vertAlign w:val="superscript"/>
              </w:rPr>
              <w:t>3</w:t>
            </w:r>
            <w:r>
              <w:rPr>
                <w:rFonts w:ascii="Arial" w:hAnsi="Arial" w:cs="Arial"/>
                <w:sz w:val="20"/>
              </w:rPr>
              <w:t>/h</w:t>
            </w:r>
          </w:p>
        </w:tc>
        <w:tc>
          <w:tcPr>
            <w:tcW w:w="655" w:type="dxa"/>
            <w:vMerge w:val="restart"/>
            <w:textDirection w:val="btLr"/>
            <w:vAlign w:val="center"/>
          </w:tcPr>
          <w:p w:rsidR="00434604" w:rsidRDefault="00434604" w:rsidP="00434604">
            <w:pPr>
              <w:ind w:left="113" w:right="113"/>
              <w:jc w:val="center"/>
              <w:rPr>
                <w:rFonts w:ascii="Arial" w:hAnsi="Arial" w:cs="Arial"/>
                <w:sz w:val="20"/>
              </w:rPr>
            </w:pPr>
            <w:r>
              <w:rPr>
                <w:rFonts w:ascii="Arial" w:hAnsi="Arial" w:cs="Arial"/>
                <w:sz w:val="20"/>
              </w:rPr>
              <w:t>Extraction</w:t>
            </w:r>
          </w:p>
        </w:tc>
        <w:tc>
          <w:tcPr>
            <w:tcW w:w="2039" w:type="dxa"/>
            <w:vMerge w:val="restart"/>
            <w:vAlign w:val="center"/>
          </w:tcPr>
          <w:p w:rsidR="00434604" w:rsidRDefault="00434604" w:rsidP="001C176C">
            <w:pPr>
              <w:jc w:val="center"/>
              <w:rPr>
                <w:rFonts w:ascii="Arial" w:hAnsi="Arial" w:cs="Arial"/>
                <w:sz w:val="20"/>
              </w:rPr>
            </w:pPr>
            <w:proofErr w:type="spellStart"/>
            <w:r>
              <w:rPr>
                <w:rFonts w:ascii="Arial" w:hAnsi="Arial" w:cs="Arial"/>
                <w:sz w:val="20"/>
              </w:rPr>
              <w:t>Qv</w:t>
            </w:r>
            <w:proofErr w:type="spellEnd"/>
            <w:r>
              <w:rPr>
                <w:rFonts w:ascii="Arial" w:hAnsi="Arial" w:cs="Arial"/>
                <w:sz w:val="20"/>
              </w:rPr>
              <w:t xml:space="preserve"> =</w:t>
            </w:r>
            <w:r w:rsidR="001C176C" w:rsidRPr="001C176C">
              <w:rPr>
                <w:rFonts w:ascii="Arial" w:hAnsi="Arial" w:cs="Arial"/>
                <w:b/>
                <w:szCs w:val="24"/>
              </w:rPr>
              <w:t>150</w:t>
            </w:r>
            <w:r>
              <w:rPr>
                <w:rFonts w:ascii="Arial" w:hAnsi="Arial" w:cs="Arial"/>
                <w:sz w:val="20"/>
              </w:rPr>
              <w:t xml:space="preserve"> m</w:t>
            </w:r>
            <w:r w:rsidRPr="00434604">
              <w:rPr>
                <w:rFonts w:ascii="Arial" w:hAnsi="Arial" w:cs="Arial"/>
                <w:sz w:val="20"/>
                <w:vertAlign w:val="superscript"/>
              </w:rPr>
              <w:t>3</w:t>
            </w:r>
            <w:r>
              <w:rPr>
                <w:rFonts w:ascii="Arial" w:hAnsi="Arial" w:cs="Arial"/>
                <w:sz w:val="20"/>
              </w:rPr>
              <w:t>/h</w:t>
            </w: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WC</w:t>
            </w:r>
          </w:p>
        </w:tc>
        <w:tc>
          <w:tcPr>
            <w:tcW w:w="2268" w:type="dxa"/>
          </w:tcPr>
          <w:p w:rsidR="001C176C" w:rsidRPr="00182BF0" w:rsidRDefault="002B2E36" w:rsidP="00BB558D">
            <w:pPr>
              <w:ind w:left="360"/>
              <w:rPr>
                <w:rFonts w:ascii="Arial" w:hAnsi="Arial" w:cs="Arial"/>
                <w:sz w:val="20"/>
              </w:rPr>
            </w:pPr>
            <w:r>
              <w:rPr>
                <w:rFonts w:ascii="Arial" w:hAnsi="Arial" w:cs="Arial"/>
                <w:sz w:val="20"/>
              </w:rPr>
              <w:fldChar w:fldCharType="begin">
                <w:ffData>
                  <w:name w:val="CaseACocher1"/>
                  <w:enabled/>
                  <w:calcOnExit w:val="0"/>
                  <w:checkBox>
                    <w:sizeAuto/>
                    <w:default w:val="0"/>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Pr>
                <w:rFonts w:ascii="Arial" w:hAnsi="Arial" w:cs="Arial"/>
                <w:sz w:val="20"/>
              </w:rPr>
              <w:tab/>
            </w:r>
            <w:r w:rsidR="001C176C" w:rsidRPr="00182BF0">
              <w:rPr>
                <w:rFonts w:ascii="Arial" w:hAnsi="Arial" w:cs="Arial"/>
                <w:sz w:val="20"/>
              </w:rPr>
              <w:t>LPNS</w:t>
            </w:r>
          </w:p>
          <w:p w:rsidR="00434604" w:rsidRPr="001C176C" w:rsidRDefault="002B2E36" w:rsidP="00BB558D">
            <w:pPr>
              <w:ind w:left="360"/>
              <w:rPr>
                <w:rFonts w:ascii="Arial" w:hAnsi="Arial" w:cs="Arial"/>
                <w:sz w:val="20"/>
              </w:rPr>
            </w:pPr>
            <w:r>
              <w:rPr>
                <w:rFonts w:ascii="Arial" w:hAnsi="Arial" w:cs="Arial"/>
                <w:sz w:val="20"/>
              </w:rPr>
              <w:fldChar w:fldCharType="begin">
                <w:ffData>
                  <w:name w:val=""/>
                  <w:enabled/>
                  <w:calcOnExit w:val="0"/>
                  <w:checkBox>
                    <w:sizeAuto/>
                    <w:default w:val="1"/>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sidRPr="001C176C">
              <w:rPr>
                <w:rFonts w:ascii="Arial" w:hAnsi="Arial" w:cs="Arial"/>
                <w:sz w:val="20"/>
              </w:rPr>
              <w:tab/>
              <w:t>LPS</w:t>
            </w:r>
          </w:p>
        </w:tc>
        <w:tc>
          <w:tcPr>
            <w:tcW w:w="2694" w:type="dxa"/>
            <w:vAlign w:val="center"/>
          </w:tcPr>
          <w:p w:rsidR="00434604" w:rsidRPr="00D8044E" w:rsidRDefault="00434604" w:rsidP="001C176C">
            <w:pPr>
              <w:jc w:val="center"/>
              <w:rPr>
                <w:rFonts w:ascii="Arial" w:hAnsi="Arial" w:cs="Arial"/>
                <w:sz w:val="20"/>
              </w:rPr>
            </w:pPr>
            <w:proofErr w:type="spellStart"/>
            <w:r>
              <w:rPr>
                <w:rFonts w:ascii="Arial" w:hAnsi="Arial" w:cs="Arial"/>
                <w:sz w:val="20"/>
              </w:rPr>
              <w:t>Qv</w:t>
            </w:r>
            <w:proofErr w:type="spellEnd"/>
            <w:r>
              <w:rPr>
                <w:rFonts w:ascii="Arial" w:hAnsi="Arial" w:cs="Arial"/>
                <w:sz w:val="20"/>
              </w:rPr>
              <w:t xml:space="preserve"> = </w:t>
            </w:r>
            <w:r w:rsidR="001C176C" w:rsidRPr="001C176C">
              <w:rPr>
                <w:rFonts w:ascii="Arial" w:hAnsi="Arial" w:cs="Arial"/>
                <w:b/>
                <w:szCs w:val="24"/>
              </w:rPr>
              <w:t>1</w:t>
            </w:r>
            <w:r w:rsidR="001C176C">
              <w:rPr>
                <w:rFonts w:ascii="Arial" w:hAnsi="Arial" w:cs="Arial"/>
                <w:b/>
                <w:szCs w:val="24"/>
              </w:rPr>
              <w:t xml:space="preserve">5 </w:t>
            </w:r>
            <w:r>
              <w:rPr>
                <w:rFonts w:ascii="Arial" w:hAnsi="Arial" w:cs="Arial"/>
                <w:sz w:val="20"/>
              </w:rPr>
              <w:t>m</w:t>
            </w:r>
            <w:r w:rsidRPr="008B1E37">
              <w:rPr>
                <w:rFonts w:ascii="Arial" w:hAnsi="Arial" w:cs="Arial"/>
                <w:sz w:val="20"/>
                <w:vertAlign w:val="superscript"/>
              </w:rPr>
              <w:t>3</w:t>
            </w:r>
            <w:r>
              <w:rPr>
                <w:rFonts w:ascii="Arial" w:hAnsi="Arial" w:cs="Arial"/>
                <w:sz w:val="20"/>
              </w:rPr>
              <w:t>/h</w:t>
            </w:r>
          </w:p>
        </w:tc>
        <w:tc>
          <w:tcPr>
            <w:tcW w:w="655" w:type="dxa"/>
            <w:vMerge/>
            <w:vAlign w:val="center"/>
          </w:tcPr>
          <w:p w:rsidR="00434604" w:rsidRDefault="00434604" w:rsidP="00434604">
            <w:pPr>
              <w:jc w:val="center"/>
              <w:rPr>
                <w:rFonts w:ascii="Arial" w:hAnsi="Arial" w:cs="Arial"/>
                <w:sz w:val="20"/>
              </w:rPr>
            </w:pPr>
          </w:p>
        </w:tc>
        <w:tc>
          <w:tcPr>
            <w:tcW w:w="2039" w:type="dxa"/>
            <w:vMerge/>
            <w:vAlign w:val="center"/>
          </w:tcPr>
          <w:p w:rsidR="00434604" w:rsidRDefault="00434604" w:rsidP="00434604">
            <w:pPr>
              <w:jc w:val="center"/>
              <w:rPr>
                <w:rFonts w:ascii="Arial" w:hAnsi="Arial" w:cs="Arial"/>
                <w:sz w:val="20"/>
              </w:rPr>
            </w:pP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0B0559">
            <w:pPr>
              <w:jc w:val="center"/>
              <w:rPr>
                <w:rFonts w:ascii="Arial" w:hAnsi="Arial" w:cs="Arial"/>
                <w:b/>
                <w:sz w:val="20"/>
              </w:rPr>
            </w:pPr>
            <w:r w:rsidRPr="00482614">
              <w:rPr>
                <w:rFonts w:ascii="Arial" w:hAnsi="Arial" w:cs="Arial"/>
                <w:b/>
                <w:sz w:val="20"/>
              </w:rPr>
              <w:t>Cuisine</w:t>
            </w:r>
          </w:p>
        </w:tc>
        <w:tc>
          <w:tcPr>
            <w:tcW w:w="2268" w:type="dxa"/>
          </w:tcPr>
          <w:p w:rsidR="001C176C" w:rsidRPr="00182BF0" w:rsidRDefault="002B2E36" w:rsidP="00BB558D">
            <w:pPr>
              <w:ind w:left="360"/>
              <w:rPr>
                <w:rFonts w:ascii="Arial" w:hAnsi="Arial" w:cs="Arial"/>
                <w:sz w:val="20"/>
              </w:rPr>
            </w:pPr>
            <w:r>
              <w:rPr>
                <w:rFonts w:ascii="Arial" w:hAnsi="Arial" w:cs="Arial"/>
                <w:sz w:val="20"/>
              </w:rPr>
              <w:fldChar w:fldCharType="begin">
                <w:ffData>
                  <w:name w:val="CaseACocher1"/>
                  <w:enabled/>
                  <w:calcOnExit w:val="0"/>
                  <w:checkBox>
                    <w:sizeAuto/>
                    <w:default w:val="0"/>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Pr>
                <w:rFonts w:ascii="Arial" w:hAnsi="Arial" w:cs="Arial"/>
                <w:sz w:val="20"/>
              </w:rPr>
              <w:tab/>
            </w:r>
            <w:r w:rsidR="001C176C" w:rsidRPr="00182BF0">
              <w:rPr>
                <w:rFonts w:ascii="Arial" w:hAnsi="Arial" w:cs="Arial"/>
                <w:sz w:val="20"/>
              </w:rPr>
              <w:t>LPNS</w:t>
            </w:r>
          </w:p>
          <w:p w:rsidR="00434604" w:rsidRPr="00D8044E" w:rsidRDefault="002B2E36" w:rsidP="00BB558D">
            <w:pPr>
              <w:pStyle w:val="Paragraphedeliste"/>
              <w:ind w:left="360"/>
              <w:rPr>
                <w:rFonts w:ascii="Arial" w:hAnsi="Arial" w:cs="Arial"/>
                <w:sz w:val="20"/>
              </w:rPr>
            </w:pPr>
            <w:r>
              <w:rPr>
                <w:rFonts w:ascii="Arial" w:hAnsi="Arial" w:cs="Arial"/>
                <w:sz w:val="20"/>
              </w:rPr>
              <w:fldChar w:fldCharType="begin">
                <w:ffData>
                  <w:name w:val=""/>
                  <w:enabled/>
                  <w:calcOnExit w:val="0"/>
                  <w:checkBox>
                    <w:sizeAuto/>
                    <w:default w:val="1"/>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Pr>
                <w:rFonts w:ascii="Arial" w:hAnsi="Arial" w:cs="Arial"/>
                <w:sz w:val="20"/>
              </w:rPr>
              <w:tab/>
            </w:r>
            <w:r w:rsidR="001C176C" w:rsidRPr="00D8044E">
              <w:rPr>
                <w:rFonts w:ascii="Arial" w:hAnsi="Arial" w:cs="Arial"/>
                <w:sz w:val="20"/>
              </w:rPr>
              <w:t>LPS</w:t>
            </w:r>
          </w:p>
        </w:tc>
        <w:tc>
          <w:tcPr>
            <w:tcW w:w="2694" w:type="dxa"/>
            <w:vAlign w:val="center"/>
          </w:tcPr>
          <w:p w:rsidR="00434604" w:rsidRPr="00D8044E" w:rsidRDefault="00434604" w:rsidP="001C176C">
            <w:pPr>
              <w:jc w:val="center"/>
              <w:rPr>
                <w:rFonts w:ascii="Arial" w:hAnsi="Arial" w:cs="Arial"/>
                <w:sz w:val="20"/>
              </w:rPr>
            </w:pPr>
            <w:proofErr w:type="spellStart"/>
            <w:r>
              <w:rPr>
                <w:rFonts w:ascii="Arial" w:hAnsi="Arial" w:cs="Arial"/>
                <w:sz w:val="20"/>
              </w:rPr>
              <w:t>Qv</w:t>
            </w:r>
            <w:proofErr w:type="spellEnd"/>
            <w:r>
              <w:rPr>
                <w:rFonts w:ascii="Arial" w:hAnsi="Arial" w:cs="Arial"/>
                <w:sz w:val="20"/>
              </w:rPr>
              <w:t xml:space="preserve"> = </w:t>
            </w:r>
            <w:r w:rsidR="001C176C" w:rsidRPr="001C176C">
              <w:rPr>
                <w:rFonts w:ascii="Arial" w:hAnsi="Arial" w:cs="Arial"/>
                <w:b/>
                <w:szCs w:val="24"/>
              </w:rPr>
              <w:t>105</w:t>
            </w:r>
            <w:r w:rsidRPr="001C176C">
              <w:rPr>
                <w:rFonts w:ascii="Arial" w:hAnsi="Arial" w:cs="Arial"/>
                <w:b/>
                <w:szCs w:val="24"/>
              </w:rPr>
              <w:t xml:space="preserve"> </w:t>
            </w:r>
            <w:r>
              <w:rPr>
                <w:rFonts w:ascii="Arial" w:hAnsi="Arial" w:cs="Arial"/>
                <w:sz w:val="20"/>
              </w:rPr>
              <w:t>m</w:t>
            </w:r>
            <w:r w:rsidRPr="008B1E37">
              <w:rPr>
                <w:rFonts w:ascii="Arial" w:hAnsi="Arial" w:cs="Arial"/>
                <w:sz w:val="20"/>
                <w:vertAlign w:val="superscript"/>
              </w:rPr>
              <w:t>3</w:t>
            </w:r>
            <w:r>
              <w:rPr>
                <w:rFonts w:ascii="Arial" w:hAnsi="Arial" w:cs="Arial"/>
                <w:sz w:val="20"/>
              </w:rPr>
              <w:t>/h</w:t>
            </w:r>
          </w:p>
        </w:tc>
        <w:tc>
          <w:tcPr>
            <w:tcW w:w="655" w:type="dxa"/>
            <w:vMerge/>
            <w:vAlign w:val="center"/>
          </w:tcPr>
          <w:p w:rsidR="00434604" w:rsidRDefault="00434604" w:rsidP="00434604">
            <w:pPr>
              <w:jc w:val="center"/>
              <w:rPr>
                <w:rFonts w:ascii="Arial" w:hAnsi="Arial" w:cs="Arial"/>
                <w:sz w:val="20"/>
              </w:rPr>
            </w:pPr>
          </w:p>
        </w:tc>
        <w:tc>
          <w:tcPr>
            <w:tcW w:w="2039" w:type="dxa"/>
            <w:vMerge/>
            <w:vAlign w:val="center"/>
          </w:tcPr>
          <w:p w:rsidR="00434604" w:rsidRDefault="00434604" w:rsidP="00434604">
            <w:pPr>
              <w:jc w:val="center"/>
              <w:rPr>
                <w:rFonts w:ascii="Arial" w:hAnsi="Arial" w:cs="Arial"/>
                <w:sz w:val="20"/>
              </w:rPr>
            </w:pP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Chambre1</w:t>
            </w:r>
          </w:p>
        </w:tc>
        <w:tc>
          <w:tcPr>
            <w:tcW w:w="2268" w:type="dxa"/>
          </w:tcPr>
          <w:p w:rsidR="001C176C" w:rsidRPr="00182BF0" w:rsidRDefault="002B2E36" w:rsidP="00BB558D">
            <w:pPr>
              <w:ind w:left="360"/>
              <w:rPr>
                <w:rFonts w:ascii="Arial" w:hAnsi="Arial" w:cs="Arial"/>
                <w:sz w:val="20"/>
              </w:rPr>
            </w:pPr>
            <w:r>
              <w:rPr>
                <w:rFonts w:ascii="Arial" w:hAnsi="Arial" w:cs="Arial"/>
                <w:sz w:val="20"/>
              </w:rPr>
              <w:fldChar w:fldCharType="begin">
                <w:ffData>
                  <w:name w:val=""/>
                  <w:enabled/>
                  <w:calcOnExit w:val="0"/>
                  <w:checkBox>
                    <w:sizeAuto/>
                    <w:default w:val="1"/>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Pr>
                <w:rFonts w:ascii="Arial" w:hAnsi="Arial" w:cs="Arial"/>
                <w:sz w:val="20"/>
              </w:rPr>
              <w:tab/>
            </w:r>
            <w:r w:rsidR="001C176C" w:rsidRPr="00182BF0">
              <w:rPr>
                <w:rFonts w:ascii="Arial" w:hAnsi="Arial" w:cs="Arial"/>
                <w:sz w:val="20"/>
              </w:rPr>
              <w:t>LPNS</w:t>
            </w:r>
          </w:p>
          <w:p w:rsidR="00434604" w:rsidRPr="001C176C" w:rsidRDefault="002B2E36" w:rsidP="00BB558D">
            <w:pPr>
              <w:ind w:left="360"/>
              <w:rPr>
                <w:rFonts w:ascii="Arial" w:hAnsi="Arial" w:cs="Arial"/>
                <w:sz w:val="20"/>
              </w:rPr>
            </w:pPr>
            <w:r>
              <w:rPr>
                <w:rFonts w:ascii="Arial" w:hAnsi="Arial" w:cs="Arial"/>
                <w:sz w:val="20"/>
              </w:rPr>
              <w:fldChar w:fldCharType="begin">
                <w:ffData>
                  <w:name w:val="CaseACocher2"/>
                  <w:enabled/>
                  <w:calcOnExit w:val="0"/>
                  <w:checkBox>
                    <w:sizeAuto/>
                    <w:default w:val="0"/>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Pr>
                <w:rFonts w:ascii="Arial" w:hAnsi="Arial" w:cs="Arial"/>
                <w:sz w:val="20"/>
              </w:rPr>
              <w:tab/>
            </w:r>
            <w:r w:rsidR="001C176C" w:rsidRPr="00D8044E">
              <w:rPr>
                <w:rFonts w:ascii="Arial" w:hAnsi="Arial" w:cs="Arial"/>
                <w:sz w:val="20"/>
              </w:rPr>
              <w:t>LPS</w:t>
            </w:r>
          </w:p>
        </w:tc>
        <w:tc>
          <w:tcPr>
            <w:tcW w:w="5388" w:type="dxa"/>
            <w:gridSpan w:val="3"/>
            <w:vMerge w:val="restart"/>
            <w:tcBorders>
              <w:right w:val="nil"/>
            </w:tcBorders>
            <w:vAlign w:val="center"/>
          </w:tcPr>
          <w:p w:rsidR="00434604" w:rsidRDefault="00434604" w:rsidP="00434604">
            <w:pPr>
              <w:jc w:val="center"/>
              <w:rPr>
                <w:rFonts w:ascii="Arial" w:hAnsi="Arial" w:cs="Arial"/>
                <w:sz w:val="20"/>
              </w:rPr>
            </w:pPr>
            <w:r>
              <w:rPr>
                <w:rFonts w:ascii="Arial" w:hAnsi="Arial" w:cs="Arial"/>
                <w:sz w:val="20"/>
              </w:rPr>
              <w:t>Dans la mesure où la centrale est correctement préréglée, le débit total d’extraction sera égal au débit total de soufflage.</w:t>
            </w: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Chambre2</w:t>
            </w:r>
          </w:p>
        </w:tc>
        <w:tc>
          <w:tcPr>
            <w:tcW w:w="2268" w:type="dxa"/>
          </w:tcPr>
          <w:p w:rsidR="001C176C" w:rsidRPr="00182BF0" w:rsidRDefault="002B2E36" w:rsidP="00BB558D">
            <w:pPr>
              <w:ind w:left="360"/>
              <w:rPr>
                <w:rFonts w:ascii="Arial" w:hAnsi="Arial" w:cs="Arial"/>
                <w:sz w:val="20"/>
              </w:rPr>
            </w:pPr>
            <w:r>
              <w:rPr>
                <w:rFonts w:ascii="Arial" w:hAnsi="Arial" w:cs="Arial"/>
                <w:sz w:val="20"/>
              </w:rPr>
              <w:fldChar w:fldCharType="begin">
                <w:ffData>
                  <w:name w:val=""/>
                  <w:enabled/>
                  <w:calcOnExit w:val="0"/>
                  <w:checkBox>
                    <w:sizeAuto/>
                    <w:default w:val="1"/>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Pr>
                <w:rFonts w:ascii="Arial" w:hAnsi="Arial" w:cs="Arial"/>
                <w:sz w:val="20"/>
              </w:rPr>
              <w:tab/>
            </w:r>
            <w:r w:rsidR="001C176C" w:rsidRPr="00182BF0">
              <w:rPr>
                <w:rFonts w:ascii="Arial" w:hAnsi="Arial" w:cs="Arial"/>
                <w:sz w:val="20"/>
              </w:rPr>
              <w:t>LPNS</w:t>
            </w:r>
          </w:p>
          <w:p w:rsidR="00434604" w:rsidRPr="00D8044E" w:rsidRDefault="002B2E36" w:rsidP="00BB558D">
            <w:pPr>
              <w:pStyle w:val="Paragraphedeliste"/>
              <w:ind w:left="360"/>
              <w:rPr>
                <w:rFonts w:ascii="Arial" w:hAnsi="Arial" w:cs="Arial"/>
                <w:sz w:val="20"/>
              </w:rPr>
            </w:pPr>
            <w:r>
              <w:rPr>
                <w:rFonts w:ascii="Arial" w:hAnsi="Arial" w:cs="Arial"/>
                <w:sz w:val="20"/>
              </w:rPr>
              <w:fldChar w:fldCharType="begin">
                <w:ffData>
                  <w:name w:val="CaseACocher2"/>
                  <w:enabled/>
                  <w:calcOnExit w:val="0"/>
                  <w:checkBox>
                    <w:sizeAuto/>
                    <w:default w:val="0"/>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Pr>
                <w:rFonts w:ascii="Arial" w:hAnsi="Arial" w:cs="Arial"/>
                <w:sz w:val="20"/>
              </w:rPr>
              <w:tab/>
            </w:r>
            <w:r w:rsidR="001C176C" w:rsidRPr="00D8044E">
              <w:rPr>
                <w:rFonts w:ascii="Arial" w:hAnsi="Arial" w:cs="Arial"/>
                <w:sz w:val="20"/>
              </w:rPr>
              <w:t>LPS</w:t>
            </w:r>
            <w:r w:rsidR="00434604" w:rsidRPr="00D8044E">
              <w:rPr>
                <w:rFonts w:ascii="Arial" w:hAnsi="Arial" w:cs="Arial"/>
                <w:sz w:val="20"/>
              </w:rPr>
              <w:t xml:space="preserve"> </w:t>
            </w:r>
          </w:p>
        </w:tc>
        <w:tc>
          <w:tcPr>
            <w:tcW w:w="5388" w:type="dxa"/>
            <w:gridSpan w:val="3"/>
            <w:vMerge/>
            <w:tcBorders>
              <w:right w:val="nil"/>
            </w:tcBorders>
            <w:vAlign w:val="center"/>
          </w:tcPr>
          <w:p w:rsidR="00434604" w:rsidRDefault="00434604" w:rsidP="008B1E37">
            <w:pPr>
              <w:rPr>
                <w:rFonts w:ascii="Arial" w:hAnsi="Arial" w:cs="Arial"/>
                <w:sz w:val="20"/>
              </w:rPr>
            </w:pPr>
          </w:p>
        </w:tc>
      </w:tr>
      <w:tr w:rsidR="00434604" w:rsidRPr="00D8044E" w:rsidTr="00482614">
        <w:trPr>
          <w:jc w:val="center"/>
        </w:trPr>
        <w:tc>
          <w:tcPr>
            <w:tcW w:w="1809" w:type="dxa"/>
            <w:shd w:val="clear" w:color="auto" w:fill="FBD4B4" w:themeFill="accent6" w:themeFillTint="66"/>
            <w:vAlign w:val="center"/>
          </w:tcPr>
          <w:p w:rsidR="00434604" w:rsidRPr="00482614" w:rsidRDefault="00434604" w:rsidP="00D8044E">
            <w:pPr>
              <w:jc w:val="center"/>
              <w:rPr>
                <w:rFonts w:ascii="Arial" w:hAnsi="Arial" w:cs="Arial"/>
                <w:b/>
                <w:sz w:val="20"/>
              </w:rPr>
            </w:pPr>
            <w:r w:rsidRPr="00482614">
              <w:rPr>
                <w:rFonts w:ascii="Arial" w:hAnsi="Arial" w:cs="Arial"/>
                <w:b/>
                <w:sz w:val="20"/>
              </w:rPr>
              <w:t>Séjour</w:t>
            </w:r>
          </w:p>
        </w:tc>
        <w:tc>
          <w:tcPr>
            <w:tcW w:w="2268" w:type="dxa"/>
          </w:tcPr>
          <w:p w:rsidR="001C176C" w:rsidRPr="00182BF0" w:rsidRDefault="002B2E36" w:rsidP="00BB558D">
            <w:pPr>
              <w:ind w:left="360"/>
              <w:rPr>
                <w:rFonts w:ascii="Arial" w:hAnsi="Arial" w:cs="Arial"/>
                <w:sz w:val="20"/>
              </w:rPr>
            </w:pPr>
            <w:r>
              <w:rPr>
                <w:rFonts w:ascii="Arial" w:hAnsi="Arial" w:cs="Arial"/>
                <w:sz w:val="20"/>
              </w:rPr>
              <w:fldChar w:fldCharType="begin">
                <w:ffData>
                  <w:name w:val=""/>
                  <w:enabled/>
                  <w:calcOnExit w:val="0"/>
                  <w:checkBox>
                    <w:sizeAuto/>
                    <w:default w:val="1"/>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Pr>
                <w:rFonts w:ascii="Arial" w:hAnsi="Arial" w:cs="Arial"/>
                <w:sz w:val="20"/>
              </w:rPr>
              <w:tab/>
            </w:r>
            <w:r w:rsidR="001C176C" w:rsidRPr="00182BF0">
              <w:rPr>
                <w:rFonts w:ascii="Arial" w:hAnsi="Arial" w:cs="Arial"/>
                <w:sz w:val="20"/>
              </w:rPr>
              <w:t>LPNS</w:t>
            </w:r>
          </w:p>
          <w:p w:rsidR="00434604" w:rsidRPr="00D8044E" w:rsidRDefault="002B2E36" w:rsidP="00BB558D">
            <w:pPr>
              <w:pStyle w:val="Paragraphedeliste"/>
              <w:ind w:left="360"/>
              <w:rPr>
                <w:rFonts w:ascii="Arial" w:hAnsi="Arial" w:cs="Arial"/>
                <w:sz w:val="20"/>
              </w:rPr>
            </w:pPr>
            <w:r>
              <w:rPr>
                <w:rFonts w:ascii="Arial" w:hAnsi="Arial" w:cs="Arial"/>
                <w:sz w:val="20"/>
              </w:rPr>
              <w:fldChar w:fldCharType="begin">
                <w:ffData>
                  <w:name w:val="CaseACocher2"/>
                  <w:enabled/>
                  <w:calcOnExit w:val="0"/>
                  <w:checkBox>
                    <w:sizeAuto/>
                    <w:default w:val="0"/>
                  </w:checkBox>
                </w:ffData>
              </w:fldChar>
            </w:r>
            <w:r w:rsidR="001C176C">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sidR="001C176C">
              <w:rPr>
                <w:rFonts w:ascii="Arial" w:hAnsi="Arial" w:cs="Arial"/>
                <w:sz w:val="20"/>
              </w:rPr>
              <w:tab/>
            </w:r>
            <w:r w:rsidR="001C176C" w:rsidRPr="00D8044E">
              <w:rPr>
                <w:rFonts w:ascii="Arial" w:hAnsi="Arial" w:cs="Arial"/>
                <w:sz w:val="20"/>
              </w:rPr>
              <w:t>LPS</w:t>
            </w:r>
          </w:p>
        </w:tc>
        <w:tc>
          <w:tcPr>
            <w:tcW w:w="5388" w:type="dxa"/>
            <w:gridSpan w:val="3"/>
            <w:vMerge/>
            <w:tcBorders>
              <w:bottom w:val="nil"/>
              <w:right w:val="nil"/>
            </w:tcBorders>
            <w:vAlign w:val="center"/>
          </w:tcPr>
          <w:p w:rsidR="00434604" w:rsidRDefault="00434604" w:rsidP="008B1E37">
            <w:pPr>
              <w:rPr>
                <w:rFonts w:ascii="Arial" w:hAnsi="Arial" w:cs="Arial"/>
                <w:sz w:val="20"/>
              </w:rPr>
            </w:pPr>
          </w:p>
        </w:tc>
      </w:tr>
    </w:tbl>
    <w:p w:rsidR="00434604" w:rsidRDefault="00434604" w:rsidP="00DB761D">
      <w:pPr>
        <w:jc w:val="both"/>
        <w:rPr>
          <w:rFonts w:ascii="Arial" w:hAnsi="Arial" w:cs="Arial"/>
          <w:sz w:val="20"/>
        </w:rPr>
      </w:pPr>
    </w:p>
    <w:p w:rsidR="00434604" w:rsidRPr="00DB761D" w:rsidRDefault="00434604" w:rsidP="00DB761D">
      <w:pPr>
        <w:jc w:val="both"/>
        <w:rPr>
          <w:rFonts w:ascii="Arial" w:hAnsi="Arial" w:cs="Arial"/>
          <w:sz w:val="20"/>
        </w:rPr>
      </w:pPr>
    </w:p>
    <w:p w:rsidR="00DB761D" w:rsidRPr="00DB761D" w:rsidRDefault="006F365B" w:rsidP="001673C5">
      <w:pPr>
        <w:ind w:left="708"/>
        <w:jc w:val="both"/>
        <w:rPr>
          <w:rFonts w:ascii="Arial" w:hAnsi="Arial" w:cs="Arial"/>
          <w:sz w:val="20"/>
        </w:rPr>
      </w:pPr>
      <w:r>
        <w:rPr>
          <w:rFonts w:ascii="Arial" w:hAnsi="Arial" w:cs="Arial"/>
          <w:sz w:val="20"/>
        </w:rPr>
        <w:t>3</w:t>
      </w:r>
      <w:r w:rsidR="001673C5">
        <w:rPr>
          <w:rFonts w:ascii="Arial" w:hAnsi="Arial" w:cs="Arial"/>
          <w:sz w:val="20"/>
        </w:rPr>
        <w:t xml:space="preserve">2) </w:t>
      </w:r>
      <w:r w:rsidR="00DB761D" w:rsidRPr="00DB761D">
        <w:rPr>
          <w:rFonts w:ascii="Arial" w:hAnsi="Arial" w:cs="Arial"/>
          <w:sz w:val="20"/>
        </w:rPr>
        <w:t xml:space="preserve">Sur le schéma de principe fourni en </w:t>
      </w:r>
      <w:r w:rsidR="00236F09">
        <w:rPr>
          <w:rFonts w:ascii="Arial" w:hAnsi="Arial" w:cs="Arial"/>
          <w:b/>
          <w:sz w:val="20"/>
        </w:rPr>
        <w:t>A</w:t>
      </w:r>
      <w:r w:rsidR="00DB761D" w:rsidRPr="00236F09">
        <w:rPr>
          <w:rFonts w:ascii="Arial" w:hAnsi="Arial" w:cs="Arial"/>
          <w:b/>
          <w:sz w:val="20"/>
        </w:rPr>
        <w:t>nnexe1</w:t>
      </w:r>
      <w:r w:rsidR="00DB761D" w:rsidRPr="00DB761D">
        <w:rPr>
          <w:rFonts w:ascii="Arial" w:hAnsi="Arial" w:cs="Arial"/>
          <w:sz w:val="20"/>
        </w:rPr>
        <w:t>, retracez d’une couleur rouge, la circulati</w:t>
      </w:r>
      <w:r w:rsidR="00AE6EFF">
        <w:rPr>
          <w:rFonts w:ascii="Arial" w:hAnsi="Arial" w:cs="Arial"/>
          <w:sz w:val="20"/>
        </w:rPr>
        <w:t>on de l’air extrait du logement et d’une couleur bleu la circulation de l’air neuf hygiénique (provenant de l’extérieur)</w:t>
      </w:r>
    </w:p>
    <w:p w:rsidR="00DB761D" w:rsidRDefault="00DB761D" w:rsidP="006D5F71">
      <w:pPr>
        <w:sectPr w:rsidR="00DB761D" w:rsidSect="0054686A">
          <w:pgSz w:w="11906" w:h="16838"/>
          <w:pgMar w:top="737" w:right="794" w:bottom="737" w:left="794" w:header="709" w:footer="287" w:gutter="0"/>
          <w:cols w:space="708"/>
          <w:docGrid w:linePitch="360"/>
        </w:sectPr>
      </w:pPr>
    </w:p>
    <w:p w:rsidR="006F365B" w:rsidRPr="006F365B" w:rsidRDefault="006F365B" w:rsidP="006F365B">
      <w:pPr>
        <w:spacing w:before="240"/>
        <w:rPr>
          <w:rFonts w:ascii="Arial" w:hAnsi="Arial" w:cs="Arial"/>
          <w:b/>
          <w:smallCaps/>
        </w:rPr>
      </w:pPr>
      <w:r>
        <w:rPr>
          <w:rFonts w:ascii="Arial" w:hAnsi="Arial" w:cs="Arial"/>
          <w:b/>
          <w:smallCaps/>
        </w:rPr>
        <w:lastRenderedPageBreak/>
        <w:t>4</w:t>
      </w:r>
      <w:r w:rsidRPr="006F365B">
        <w:rPr>
          <w:rFonts w:ascii="Arial" w:hAnsi="Arial" w:cs="Arial"/>
          <w:b/>
          <w:smallCaps/>
        </w:rPr>
        <w:t xml:space="preserve"> </w:t>
      </w:r>
      <w:r>
        <w:rPr>
          <w:rFonts w:ascii="Arial" w:hAnsi="Arial" w:cs="Arial"/>
          <w:b/>
          <w:smallCaps/>
        </w:rPr>
        <w:t>–</w:t>
      </w:r>
      <w:r w:rsidRPr="006F365B">
        <w:rPr>
          <w:rFonts w:ascii="Arial" w:hAnsi="Arial" w:cs="Arial"/>
          <w:b/>
          <w:smallCaps/>
        </w:rPr>
        <w:t xml:space="preserve"> </w:t>
      </w:r>
      <w:r>
        <w:rPr>
          <w:rFonts w:ascii="Arial" w:hAnsi="Arial" w:cs="Arial"/>
          <w:b/>
          <w:smallCaps/>
          <w:u w:val="single"/>
        </w:rPr>
        <w:t>Echange Thermique :</w:t>
      </w:r>
    </w:p>
    <w:p w:rsidR="00D8044E" w:rsidRPr="001673C5" w:rsidRDefault="001673C5" w:rsidP="001673C5">
      <w:pPr>
        <w:spacing w:before="120"/>
        <w:ind w:left="357"/>
        <w:jc w:val="both"/>
        <w:rPr>
          <w:rFonts w:ascii="Arial" w:hAnsi="Arial" w:cs="Arial"/>
          <w:sz w:val="20"/>
        </w:rPr>
      </w:pPr>
      <w:r w:rsidRPr="001673C5">
        <w:rPr>
          <w:rFonts w:ascii="Arial" w:hAnsi="Arial" w:cs="Arial"/>
          <w:sz w:val="20"/>
        </w:rPr>
        <w:t>Ce système de VMC propose d’échanger la chaleur</w:t>
      </w:r>
      <w:r>
        <w:rPr>
          <w:rFonts w:ascii="Arial" w:hAnsi="Arial" w:cs="Arial"/>
          <w:sz w:val="20"/>
        </w:rPr>
        <w:t xml:space="preserve"> entre l’air neuf froid provenant de l’extérieur avec celui de l’air extrait préalablement chauffé dans le logement.</w:t>
      </w:r>
    </w:p>
    <w:p w:rsidR="00DB761D" w:rsidRDefault="00DB761D" w:rsidP="001673C5">
      <w:pPr>
        <w:rPr>
          <w:rFonts w:ascii="Arial" w:hAnsi="Arial" w:cs="Arial"/>
          <w:sz w:val="20"/>
        </w:rPr>
      </w:pPr>
    </w:p>
    <w:p w:rsidR="00C94C0F" w:rsidRPr="00C94C0F" w:rsidRDefault="00C94C0F" w:rsidP="001673C5">
      <w:pPr>
        <w:rPr>
          <w:rFonts w:ascii="Arial" w:hAnsi="Arial" w:cs="Arial"/>
          <w:i/>
          <w:sz w:val="20"/>
          <w:u w:val="single"/>
        </w:rPr>
      </w:pPr>
      <w:r w:rsidRPr="00C94C0F">
        <w:rPr>
          <w:rFonts w:ascii="Arial" w:hAnsi="Arial" w:cs="Arial"/>
          <w:i/>
          <w:sz w:val="20"/>
          <w:u w:val="single"/>
        </w:rPr>
        <w:t>Aspect visualisation :</w:t>
      </w:r>
    </w:p>
    <w:p w:rsidR="00C94C0F" w:rsidRDefault="00C94C0F" w:rsidP="00FB5831">
      <w:pPr>
        <w:jc w:val="both"/>
        <w:rPr>
          <w:rFonts w:ascii="Arial" w:hAnsi="Arial" w:cs="Arial"/>
          <w:sz w:val="20"/>
        </w:rPr>
      </w:pPr>
    </w:p>
    <w:p w:rsidR="001673C5" w:rsidRDefault="006F365B" w:rsidP="00FB5831">
      <w:pPr>
        <w:jc w:val="both"/>
        <w:rPr>
          <w:rFonts w:ascii="Arial" w:hAnsi="Arial" w:cs="Arial"/>
          <w:sz w:val="20"/>
        </w:rPr>
      </w:pPr>
      <w:r>
        <w:rPr>
          <w:rFonts w:ascii="Arial" w:hAnsi="Arial" w:cs="Arial"/>
          <w:sz w:val="20"/>
        </w:rPr>
        <w:tab/>
        <w:t>4</w:t>
      </w:r>
      <w:r w:rsidR="0059158F">
        <w:rPr>
          <w:rFonts w:ascii="Arial" w:hAnsi="Arial" w:cs="Arial"/>
          <w:sz w:val="20"/>
        </w:rPr>
        <w:t>1) A l’aide du support vidéo fourni dans cette activité, décrire</w:t>
      </w:r>
      <w:r w:rsidR="00C94C0F">
        <w:rPr>
          <w:rFonts w:ascii="Arial" w:hAnsi="Arial" w:cs="Arial"/>
          <w:sz w:val="20"/>
        </w:rPr>
        <w:t xml:space="preserve"> le phénomène d’échange de chaleur. Indiquez le sens de p</w:t>
      </w:r>
      <w:r w:rsidR="00236F09">
        <w:rPr>
          <w:rFonts w:ascii="Arial" w:hAnsi="Arial" w:cs="Arial"/>
          <w:sz w:val="20"/>
        </w:rPr>
        <w:t>assage des deux airs et proposer</w:t>
      </w:r>
      <w:r w:rsidR="00C94C0F">
        <w:rPr>
          <w:rFonts w:ascii="Arial" w:hAnsi="Arial" w:cs="Arial"/>
          <w:sz w:val="20"/>
        </w:rPr>
        <w:t xml:space="preserve"> un schéma de principe de fonctionnement.</w:t>
      </w:r>
    </w:p>
    <w:p w:rsidR="001673C5" w:rsidRDefault="001673C5" w:rsidP="001673C5">
      <w:pPr>
        <w:rPr>
          <w:rFonts w:ascii="Arial" w:hAnsi="Arial" w:cs="Arial"/>
          <w:sz w:val="20"/>
        </w:rPr>
      </w:pPr>
    </w:p>
    <w:p w:rsidR="001673C5" w:rsidRPr="00FB5831" w:rsidRDefault="00C94C0F" w:rsidP="001673C5">
      <w:pPr>
        <w:rPr>
          <w:i/>
          <w:sz w:val="20"/>
        </w:rPr>
      </w:pPr>
      <w:r>
        <w:rPr>
          <w:rFonts w:ascii="Arial" w:hAnsi="Arial" w:cs="Arial"/>
          <w:sz w:val="20"/>
        </w:rPr>
        <w:tab/>
      </w:r>
      <w:r w:rsidRPr="00FB5831">
        <w:rPr>
          <w:rFonts w:ascii="Arial" w:hAnsi="Arial" w:cs="Arial"/>
          <w:sz w:val="20"/>
          <w:u w:val="single"/>
        </w:rPr>
        <w:t>Vidéo Flash :</w:t>
      </w:r>
      <w:r>
        <w:rPr>
          <w:rFonts w:ascii="Arial" w:hAnsi="Arial" w:cs="Arial"/>
          <w:sz w:val="20"/>
        </w:rPr>
        <w:tab/>
      </w:r>
      <w:proofErr w:type="spellStart"/>
      <w:r w:rsidRPr="00FB5831">
        <w:rPr>
          <w:i/>
          <w:sz w:val="20"/>
        </w:rPr>
        <w:t>Recair</w:t>
      </w:r>
      <w:proofErr w:type="spellEnd"/>
      <w:r w:rsidRPr="00FB5831">
        <w:rPr>
          <w:i/>
          <w:sz w:val="20"/>
        </w:rPr>
        <w:t xml:space="preserve"> Sensitive.flv</w:t>
      </w:r>
    </w:p>
    <w:p w:rsidR="00C94C0F" w:rsidRDefault="00C94C0F" w:rsidP="001673C5">
      <w:pPr>
        <w:rPr>
          <w:i/>
          <w:sz w:val="20"/>
        </w:rPr>
      </w:pPr>
      <w:r w:rsidRPr="00FB5831">
        <w:rPr>
          <w:i/>
          <w:sz w:val="20"/>
        </w:rPr>
        <w:tab/>
      </w:r>
      <w:r w:rsidRPr="00FB5831">
        <w:rPr>
          <w:i/>
          <w:sz w:val="20"/>
        </w:rPr>
        <w:tab/>
      </w:r>
      <w:r w:rsidRPr="00FB5831">
        <w:rPr>
          <w:i/>
          <w:sz w:val="20"/>
        </w:rPr>
        <w:tab/>
        <w:t>Principe Circulation.flv</w:t>
      </w:r>
    </w:p>
    <w:p w:rsidR="00C94C0F" w:rsidRDefault="002B2E36" w:rsidP="001673C5">
      <w:pPr>
        <w:rPr>
          <w:rFonts w:ascii="Arial" w:hAnsi="Arial" w:cs="Arial"/>
          <w:sz w:val="20"/>
        </w:rPr>
      </w:pPr>
      <w:r>
        <w:rPr>
          <w:rFonts w:ascii="Arial" w:hAnsi="Arial" w:cs="Arial"/>
          <w:noProof/>
          <w:sz w:val="20"/>
        </w:rPr>
        <w:pict>
          <v:rect id="Rectangle 7" o:spid="_x0000_s1061" style="position:absolute;margin-left:2.35pt;margin-top:6.45pt;width:524.05pt;height:250.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33qgIAANAFAAAOAAAAZHJzL2Uyb0RvYy54bWysVEtv2zAMvg/YfxB0Xx2neXRBnSJo0WJA&#10;0QZth54VWYoNyKImKXGyXz9Ksp2i63YYloMiih9fn0leXh0aRfbCuhp0QfOzESVCcyhrvS3o95fb&#10;LxeUOM90yRRoUdCjcPRq+fnTZWsWYgwVqFJYgk60W7SmoJX3ZpFljleiYe4MjNColGAb5lG026y0&#10;rEXvjcrGo9Esa8GWxgIXzuHrTVLSZfQvpeD+UUonPFEFxdx8PG08N+HMlpdssbXMVDXv0mD/kEXD&#10;ao1BB1c3zDOys/VvrpqaW3Ag/RmHJgMpay5iDVhNPnpXzXPFjIi1IDnODDS5/+eWP+zXltRlQeeU&#10;aNbgJ3pC0pjeKkHmgZ7WuAWins3adpLDa6j1IG0T/rEKcoiUHgdKxcETjo+z2XQ6OZ9SwlF3ns9n&#10;s3wavGYnc2OdvxPQkHApqMXwkUq2v3c+QXtIiGaY97e1Uh28BH9n6zJayO21ipnF9hEokD3DD+8P&#10;eRdzQGz+AN1se2iHwET7iCG60uHUEDJIuYWXLJCUaIk3f1QioZ+ERHaRiHHM8F1ijHOhfZ5UFStF&#10;ync6wl+X8WAROVMaHQbPEuMPvjsHYWZORfe+U5YdPpiKOBaD8ehviSXjwSJGBu0H46bWYD9yoLCq&#10;LnLC9yQlagJLGyiP2HsW0lA6w29r7IB75vyaWZxCnFfcLP4RD6mgLSh0N0oqsD8/eg94HA7UUtLi&#10;VBfU/dgxKyhR3zSOzdd8MglrIAqT6XyMgn2r2bzV6F1zDdg/Oe4ww+M14L3qr9JC84oLaBWioopp&#10;jrELyr3thWuftg2uMC5WqwjD0ceeutfPhgfngdXQ4S+HV2ZN19ceJ+gB+g3AFu+mIWGDpYbVzoOs&#10;46iceO34xrURG6dbcWEvvZUj6rSIl78AAAD//wMAUEsDBBQABgAIAAAAIQC+cLdA4QAAAAkBAAAP&#10;AAAAZHJzL2Rvd25yZXYueG1sTI/NTsMwEITvSLyDtUhcKuo0UH5CnKqqgEsFqAUhjm68xBH2OsRu&#10;m7492xMcd2Y0+005G7wTO+xjG0jBZJyBQKqDaalR8P72eHELIiZNRrtAqOCAEWbV6UmpCxP2tMLd&#10;OjWCSygWWoFNqSukjLVFr+M4dEjsfYXe68Rn30jT6z2XeyfzLLuWXrfEH6zucGGx/l5vvQLsX14f&#10;Dqv54vPZ2eXH0zD6qcNIqfOzYX4PIuGQ/sJwxGd0qJhpE7ZkonAKrm44yHJ+B+JoZ9Ocp2wUTCeX&#10;OciqlP8XVL8AAAD//wMAUEsBAi0AFAAGAAgAAAAhALaDOJL+AAAA4QEAABMAAAAAAAAAAAAAAAAA&#10;AAAAAFtDb250ZW50X1R5cGVzXS54bWxQSwECLQAUAAYACAAAACEAOP0h/9YAAACUAQAACwAAAAAA&#10;AAAAAAAAAAAvAQAAX3JlbHMvLnJlbHNQSwECLQAUAAYACAAAACEAc+P996oCAADQBQAADgAAAAAA&#10;AAAAAAAAAAAuAgAAZHJzL2Uyb0RvYy54bWxQSwECLQAUAAYACAAAACEAvnC3QOEAAAAJAQAADwAA&#10;AAAAAAAAAAAAAAAEBQAAZHJzL2Rvd25yZXYueG1sUEsFBgAAAAAEAAQA8wAAABIGAAAAAA==&#10;" fillcolor="black [3213]" stroked="f" strokeweight="2pt">
            <v:fill r:id="rId26" o:title="" color2="white [3212]" type="pattern"/>
          </v:rect>
        </w:pict>
      </w:r>
    </w:p>
    <w:p w:rsidR="00C94C0F" w:rsidRDefault="002B2E36" w:rsidP="001673C5">
      <w:pPr>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Zone de texte 33" o:spid="_x0000_s1060" type="#_x0000_t202" style="position:absolute;margin-left:277.45pt;margin-top:2.6pt;width:233.85pt;height:234.3pt;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srnwIAAMEFAAAOAAAAZHJzL2Uyb0RvYy54bWysVE1PGzEQvVfqf7B8L5sEkpKIDUpBVJUQ&#10;oEKF1JvjtYmF7XFtJ7vpr+/Yu1kSyoWql92x58145s3H2XljNNkIHxTYkg6PBpQIy6FS9qmkPx6u&#10;Pp1SEiKzFdNgRUm3ItDz+ccPZ7WbiRGsQFfCE3Riw6x2JV3F6GZFEfhKGBaOwAmLSgnesIhH/1RU&#10;ntXo3ehiNBhMihp85TxwEQLeXrZKOs/+pRQ83koZRCS6pBhbzF+fv8v0LeZnbPbkmVsp3oXB/iEK&#10;w5TFR3tXlywysvbqL1dGcQ8BZDziYAqQUnGRc8BshoNX2dyvmBM5FyQnuJ6m8P/c8pvNnSeqKunx&#10;MSWWGazRT6wUqQSJoomC4D2SVLswQ+y9Q3RsvkCDxd7dB7xMuTfSm/THrAjqke5tTzG6IhwvR9PJ&#10;9HQ6poSjbjT9PJ4McxGKF3PnQ/wqwJAklNRjDTO1bHMdIoaC0B0kvRZAq+pKaZ0PqW/EhfZkw7Di&#10;OuYg0eIApS2pSzo5Hg+y4wNdct3bLzXjzynNQw940jY9J3KHdWEliloqshS3WiSMtt+FRIYzI2/E&#10;yDgXto8zoxNKYkbvMezwL1G9x7jNAy3yy2Bjb2yUBd+ydEht9byjVrZ4JGkv7yTGZtnk1uo7ZQnV&#10;FhvIQzuHwfErhXxfsxDvmMfBw57BZRJv8SM1YJGgkyhZgf/91n3C4zyglpIaB7mk4deaeUGJ/mZx&#10;UqbDk5M0+flwMv48woPf1yz3NXZtLgA7Z4hry/EsJnzUO1F6MI+4cxbpVVQxy/HtksadeBHb9YI7&#10;i4vFIoNw1h2L1/be8eQ6sZz67KF5ZN51fZ6m7QZ2I89mr9q9xSZLC4t1BKnyLCSeW1Y7/nFP5Hbt&#10;dlpaRPvnjHrZvPM/AAAA//8DAFBLAwQUAAYACAAAACEAM6tne94AAAAKAQAADwAAAGRycy9kb3du&#10;cmV2LnhtbEyPwU7DMBBE70j8g7VI3KhDaEsa4lSAChdOlKpnN97aFvE6st00/D3uCW6zmtHM22Y9&#10;uZ6NGKL1JOB+VgBD6ryypAXsvt7uKmAxSVKy94QCfjDCur2+amSt/Jk+cdwmzXIJxVoKMCkNNeex&#10;M+hknPkBKXtHH5xM+QyaqyDPudz1vCyKJXfSUl4wcsBXg9339uQEbF70SneVDGZTKWvHaX/80O9C&#10;3N5Mz0/AEk7pLwwX/IwObWY6+BOpyHoBi8V8laNZlMAuflGWS2AHAfPHhwp42/D/L7S/AAAA//8D&#10;AFBLAQItABQABgAIAAAAIQC2gziS/gAAAOEBAAATAAAAAAAAAAAAAAAAAAAAAABbQ29udGVudF9U&#10;eXBlc10ueG1sUEsBAi0AFAAGAAgAAAAhADj9If/WAAAAlAEAAAsAAAAAAAAAAAAAAAAALwEAAF9y&#10;ZWxzLy5yZWxzUEsBAi0AFAAGAAgAAAAhAFM8CyufAgAAwQUAAA4AAAAAAAAAAAAAAAAALgIAAGRy&#10;cy9lMm9Eb2MueG1sUEsBAi0AFAAGAAgAAAAhADOrZ3veAAAACgEAAA8AAAAAAAAAAAAAAAAA+QQA&#10;AGRycy9kb3ducmV2LnhtbFBLBQYAAAAABAAEAPMAAAAEBgAAAAA=&#10;" fillcolor="white [3201]" strokeweight=".5pt">
            <v:textbox>
              <w:txbxContent>
                <w:p w:rsidR="00CC0D58" w:rsidRPr="00CC0D58" w:rsidRDefault="00CC0D58" w:rsidP="00CC0D58">
                  <w:pPr>
                    <w:shd w:val="clear" w:color="auto" w:fill="FABF8F" w:themeFill="accent6" w:themeFillTint="99"/>
                    <w:jc w:val="center"/>
                    <w:rPr>
                      <w:rFonts w:ascii="Arial" w:hAnsi="Arial" w:cs="Arial"/>
                      <w:b/>
                      <w:sz w:val="22"/>
                      <w:szCs w:val="22"/>
                    </w:rPr>
                  </w:pPr>
                  <w:r w:rsidRPr="00CC0D58">
                    <w:rPr>
                      <w:rFonts w:ascii="Arial" w:hAnsi="Arial" w:cs="Arial"/>
                      <w:b/>
                      <w:sz w:val="22"/>
                      <w:szCs w:val="22"/>
                    </w:rPr>
                    <w:t>Description du phénomène d’échange</w:t>
                  </w:r>
                </w:p>
                <w:p w:rsidR="00CC0D58" w:rsidRPr="00CC0D58" w:rsidRDefault="00CC0D58" w:rsidP="00CC0D58">
                  <w:pPr>
                    <w:shd w:val="clear" w:color="auto" w:fill="FABF8F" w:themeFill="accent6" w:themeFillTint="99"/>
                    <w:jc w:val="center"/>
                    <w:rPr>
                      <w:rFonts w:ascii="Arial" w:hAnsi="Arial" w:cs="Arial"/>
                      <w:b/>
                      <w:sz w:val="22"/>
                      <w:szCs w:val="22"/>
                    </w:rPr>
                  </w:pPr>
                  <w:proofErr w:type="gramStart"/>
                  <w:r w:rsidRPr="00CC0D58">
                    <w:rPr>
                      <w:rFonts w:ascii="Arial" w:hAnsi="Arial" w:cs="Arial"/>
                      <w:b/>
                      <w:sz w:val="22"/>
                      <w:szCs w:val="22"/>
                    </w:rPr>
                    <w:t>dans</w:t>
                  </w:r>
                  <w:proofErr w:type="gramEnd"/>
                  <w:r w:rsidRPr="00CC0D58">
                    <w:rPr>
                      <w:rFonts w:ascii="Arial" w:hAnsi="Arial" w:cs="Arial"/>
                      <w:b/>
                      <w:sz w:val="22"/>
                      <w:szCs w:val="22"/>
                    </w:rPr>
                    <w:t xml:space="preserve"> l’échangeur</w:t>
                  </w:r>
                </w:p>
                <w:p w:rsidR="00CC0D58" w:rsidRDefault="00CC0D58">
                  <w:pPr>
                    <w:rPr>
                      <w:rFonts w:ascii="Arial" w:hAnsi="Arial" w:cs="Arial"/>
                      <w:sz w:val="20"/>
                    </w:rPr>
                  </w:pPr>
                </w:p>
                <w:p w:rsidR="00CC0D58" w:rsidRPr="00C432F1" w:rsidRDefault="00CC0D58" w:rsidP="00C432F1">
                  <w:pPr>
                    <w:jc w:val="both"/>
                    <w:rPr>
                      <w:rFonts w:ascii="Arial" w:hAnsi="Arial" w:cs="Arial"/>
                      <w:i/>
                      <w:color w:val="FF0000"/>
                      <w:sz w:val="20"/>
                    </w:rPr>
                  </w:pPr>
                  <w:r>
                    <w:rPr>
                      <w:rFonts w:ascii="Arial" w:hAnsi="Arial" w:cs="Arial"/>
                      <w:sz w:val="20"/>
                    </w:rPr>
                    <w:tab/>
                  </w:r>
                  <w:r w:rsidRPr="00CC0D58">
                    <w:rPr>
                      <w:rFonts w:ascii="Arial" w:hAnsi="Arial" w:cs="Arial"/>
                      <w:i/>
                      <w:color w:val="FF0000"/>
                      <w:sz w:val="20"/>
                    </w:rPr>
                    <w:t>L’air extérieur se présente à l’entrée de l’échangeur</w:t>
                  </w:r>
                  <w:r w:rsidR="00C432F1">
                    <w:rPr>
                      <w:rFonts w:ascii="Arial" w:hAnsi="Arial" w:cs="Arial"/>
                      <w:i/>
                      <w:color w:val="FF0000"/>
                      <w:sz w:val="20"/>
                    </w:rPr>
                    <w:t xml:space="preserve"> : </w:t>
                  </w:r>
                  <w:r w:rsidRPr="00C432F1">
                    <w:rPr>
                      <w:rFonts w:ascii="Arial" w:hAnsi="Arial" w:cs="Arial"/>
                      <w:i/>
                      <w:color w:val="FF0000"/>
                      <w:sz w:val="20"/>
                    </w:rPr>
                    <w:t xml:space="preserve">il sera </w:t>
                  </w:r>
                  <w:r w:rsidR="00C432F1" w:rsidRPr="00C432F1">
                    <w:rPr>
                      <w:rFonts w:ascii="Arial" w:hAnsi="Arial" w:cs="Arial"/>
                      <w:i/>
                      <w:color w:val="FF0000"/>
                      <w:sz w:val="20"/>
                    </w:rPr>
                    <w:t>réchauffé</w:t>
                  </w:r>
                  <w:r w:rsidR="00C432F1">
                    <w:rPr>
                      <w:rFonts w:ascii="Arial" w:hAnsi="Arial" w:cs="Arial"/>
                      <w:i/>
                      <w:color w:val="FF0000"/>
                      <w:sz w:val="20"/>
                    </w:rPr>
                    <w:t xml:space="preserve"> avant de ressortir.</w:t>
                  </w:r>
                </w:p>
                <w:p w:rsidR="00CC0D58" w:rsidRPr="00CC0D58" w:rsidRDefault="00CC0D58" w:rsidP="00CC0D58">
                  <w:pPr>
                    <w:spacing w:before="120"/>
                    <w:jc w:val="both"/>
                    <w:rPr>
                      <w:rFonts w:ascii="Arial" w:hAnsi="Arial" w:cs="Arial"/>
                      <w:i/>
                      <w:color w:val="FF0000"/>
                      <w:sz w:val="20"/>
                    </w:rPr>
                  </w:pPr>
                  <w:r w:rsidRPr="00CC0D58">
                    <w:rPr>
                      <w:rFonts w:ascii="Arial" w:hAnsi="Arial" w:cs="Arial"/>
                      <w:i/>
                      <w:color w:val="FF0000"/>
                      <w:sz w:val="20"/>
                    </w:rPr>
                    <w:t>A l’autre extrémité de l’échangeur, l’air vicié chaud provenant des pièces dites de service</w:t>
                  </w:r>
                  <w:r w:rsidR="00C468E2">
                    <w:rPr>
                      <w:rFonts w:ascii="Arial" w:hAnsi="Arial" w:cs="Arial"/>
                      <w:i/>
                      <w:color w:val="FF0000"/>
                      <w:sz w:val="20"/>
                    </w:rPr>
                    <w:t>,</w:t>
                  </w:r>
                  <w:r w:rsidRPr="00CC0D58">
                    <w:rPr>
                      <w:rFonts w:ascii="Arial" w:hAnsi="Arial" w:cs="Arial"/>
                      <w:i/>
                      <w:color w:val="FF0000"/>
                      <w:sz w:val="20"/>
                    </w:rPr>
                    <w:t xml:space="preserve"> entre à son tour. Il verra sa température </w:t>
                  </w:r>
                  <w:r w:rsidR="00C432F1">
                    <w:rPr>
                      <w:rFonts w:ascii="Arial" w:hAnsi="Arial" w:cs="Arial"/>
                      <w:i/>
                      <w:color w:val="FF0000"/>
                      <w:sz w:val="20"/>
                    </w:rPr>
                    <w:t>baisser</w:t>
                  </w:r>
                  <w:r w:rsidRPr="00CC0D58">
                    <w:rPr>
                      <w:rFonts w:ascii="Arial" w:hAnsi="Arial" w:cs="Arial"/>
                      <w:i/>
                      <w:color w:val="FF0000"/>
                      <w:sz w:val="20"/>
                    </w:rPr>
                    <w:t xml:space="preserve"> avant d’être rejeté à l’extérieur.</w:t>
                  </w:r>
                </w:p>
                <w:p w:rsidR="00CC0D58" w:rsidRPr="00CC0D58" w:rsidRDefault="00CC0D58" w:rsidP="00CC0D58">
                  <w:pPr>
                    <w:spacing w:before="120"/>
                    <w:jc w:val="both"/>
                    <w:rPr>
                      <w:rFonts w:ascii="Arial" w:hAnsi="Arial" w:cs="Arial"/>
                      <w:i/>
                      <w:color w:val="FF0000"/>
                      <w:sz w:val="20"/>
                    </w:rPr>
                  </w:pPr>
                  <w:r w:rsidRPr="00CC0D58">
                    <w:rPr>
                      <w:rFonts w:ascii="Arial" w:hAnsi="Arial" w:cs="Arial"/>
                      <w:i/>
                      <w:color w:val="FF0000"/>
                      <w:sz w:val="20"/>
                    </w:rPr>
                    <w:t xml:space="preserve">Les deux airs, Air froid </w:t>
                  </w:r>
                  <w:r w:rsidR="00C432F1">
                    <w:rPr>
                      <w:rFonts w:ascii="Arial" w:hAnsi="Arial" w:cs="Arial"/>
                      <w:i/>
                      <w:color w:val="FF0000"/>
                      <w:sz w:val="20"/>
                    </w:rPr>
                    <w:t>E</w:t>
                  </w:r>
                  <w:r w:rsidRPr="00CC0D58">
                    <w:rPr>
                      <w:rFonts w:ascii="Arial" w:hAnsi="Arial" w:cs="Arial"/>
                      <w:i/>
                      <w:color w:val="FF0000"/>
                      <w:sz w:val="20"/>
                    </w:rPr>
                    <w:t xml:space="preserve">xtérieur et Air chaud </w:t>
                  </w:r>
                  <w:r w:rsidR="00C432F1">
                    <w:rPr>
                      <w:rFonts w:ascii="Arial" w:hAnsi="Arial" w:cs="Arial"/>
                      <w:i/>
                      <w:color w:val="FF0000"/>
                      <w:sz w:val="20"/>
                    </w:rPr>
                    <w:t>I</w:t>
                  </w:r>
                  <w:r w:rsidRPr="00CC0D58">
                    <w:rPr>
                      <w:rFonts w:ascii="Arial" w:hAnsi="Arial" w:cs="Arial"/>
                      <w:i/>
                      <w:color w:val="FF0000"/>
                      <w:sz w:val="20"/>
                    </w:rPr>
                    <w:t>ntérieur, ne font que se croiser et ne se mélange pas. Chacun emprunte un passage di</w:t>
                  </w:r>
                  <w:r w:rsidR="00C432F1">
                    <w:rPr>
                      <w:rFonts w:ascii="Arial" w:hAnsi="Arial" w:cs="Arial"/>
                      <w:i/>
                      <w:color w:val="FF0000"/>
                      <w:sz w:val="20"/>
                    </w:rPr>
                    <w:t>sposé entre deux plaques préformées.</w:t>
                  </w:r>
                </w:p>
                <w:p w:rsidR="00CC0D58" w:rsidRPr="00CC0D58" w:rsidRDefault="00CC0D58" w:rsidP="00CC0D58">
                  <w:pPr>
                    <w:spacing w:before="120"/>
                    <w:jc w:val="both"/>
                    <w:rPr>
                      <w:rFonts w:ascii="Arial" w:hAnsi="Arial" w:cs="Arial"/>
                      <w:i/>
                      <w:color w:val="FF0000"/>
                      <w:sz w:val="20"/>
                    </w:rPr>
                  </w:pPr>
                  <w:r w:rsidRPr="00CC0D58">
                    <w:rPr>
                      <w:rFonts w:ascii="Arial" w:hAnsi="Arial" w:cs="Arial"/>
                      <w:i/>
                      <w:color w:val="FF0000"/>
                      <w:sz w:val="20"/>
                    </w:rPr>
                    <w:t>L’échangeur comporte plusieurs plaques alternant sur chaque face, l’air extérieur entrant et l’</w:t>
                  </w:r>
                  <w:r w:rsidR="00C432F1">
                    <w:rPr>
                      <w:rFonts w:ascii="Arial" w:hAnsi="Arial" w:cs="Arial"/>
                      <w:i/>
                      <w:color w:val="FF0000"/>
                      <w:sz w:val="20"/>
                    </w:rPr>
                    <w:t>air ambiant extrait, améliorant ainsi l’échange de chaleur.</w:t>
                  </w:r>
                </w:p>
              </w:txbxContent>
            </v:textbox>
          </v:shape>
        </w:pict>
      </w:r>
      <w:r>
        <w:rPr>
          <w:rFonts w:ascii="Arial" w:hAnsi="Arial" w:cs="Arial"/>
          <w:noProof/>
          <w:sz w:val="20"/>
        </w:rPr>
        <w:pict>
          <v:shape id="Zone de texte 31" o:spid="_x0000_s1059" type="#_x0000_t202" style="position:absolute;margin-left:17.3pt;margin-top:2.55pt;width:240.1pt;height:234.3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5ungIAAMEFAAAOAAAAZHJzL2Uyb0RvYy54bWysVE1PGzEQvVfqf7B8L5uEACVig1IQVSUE&#10;qFAh9eZ4bbLC63FtJ9n01/fZm4SEcqHqZXfseTOeefNxdt42hi2UDzXZkvcPepwpK6mq7VPJfzxc&#10;ffrMWYjCVsKQVSVfqcDPxx8/nC3dSA1oRqZSnsGJDaOlK/ksRjcqiiBnqhHhgJyyUGryjYg4+qei&#10;8mIJ740pBr3ecbEkXzlPUoWA28tOycfZv9ZKxlutg4rMlByxxfz1+TtN32J8JkZPXrhZLddhiH+I&#10;ohG1xaNbV5ciCjb39V+umlp6CqTjgaSmIK1rqXIOyKbfe5XN/Uw4lXMBOcFtaQr/z628Wdx5Vlcl&#10;P+xzZkWDGv1EpVilWFRtVAz3IGnpwgjYewd0bL9Qi2Jv7gMuU+6t9k36IysGPehebSmGKyZxedgb&#10;ng5OoJLQDU5Pjo77uQjFi7nzIX5V1LAklNyjhplasbgOEaEAuoGk1wKZurqqjcmH1Dfqwni2EKi4&#10;iTlIWOyhjGXLkh8fHvWy4z1dcr21nxohn1Oa+x5wMjY9p3KHrcNKFHVUZCmujEoYY78rDYYzI2/E&#10;KKRUdhtnRieURkbvMVzjX6J6j3GXByzyy2Tj1ripLfmOpX1qq+cNtbrDg6SdvJMY22mbW2uw6ZQp&#10;VSs0kKduDoOTVzX4vhYh3gmPwUNjYJnEW3y0IRSJ1hJnM/K/37pPeMwDtJwtMcglD7/mwivOzDeL&#10;STntD4dp8vNheHQywMHvaqa7GjtvLgidg2FAdFlM+Gg2ovbUPGLnTNKrUAkr8XbJ40a8iN16wc6S&#10;ajLJIMy6E/Ha3juZXCeWU589tI/Cu3Wfp2m7oc3Ii9Grdu+wydLSZB5J13kWEs8dq2v+sSdyu653&#10;WlpEu+eMetm84z8AAAD//wMAUEsDBBQABgAIAAAAIQDuzy+n3AAAAAgBAAAPAAAAZHJzL2Rvd25y&#10;ZXYueG1sTI8xT8MwFIR3JP6D9ZDYqBOatiHEqQAVFiYKYnZj17aInyPbTcO/5zHBeLrT3XftdvYD&#10;m3RMLqCAclEA09gH5dAI+Hh/vqmBpSxRySGgFvCtE2y7y4tWNiqc8U1P+2wYlWBqpACb89hwnnqr&#10;vUyLMGok7xiil5lkNFxFeaZyP/DbolhzLx3SgpWjfrK6/9qfvIDdo7kzfS2j3dXKuWn+PL6aFyGu&#10;r+aHe2BZz/kvDL/4hA4dMR3CCVVig4BltaakgFUJjOxVWdGTg4Bqs9wA71r+/0D3AwAA//8DAFBL&#10;AQItABQABgAIAAAAIQC2gziS/gAAAOEBAAATAAAAAAAAAAAAAAAAAAAAAABbQ29udGVudF9UeXBl&#10;c10ueG1sUEsBAi0AFAAGAAgAAAAhADj9If/WAAAAlAEAAAsAAAAAAAAAAAAAAAAALwEAAF9yZWxz&#10;Ly5yZWxzUEsBAi0AFAAGAAgAAAAhADl8/m6eAgAAwQUAAA4AAAAAAAAAAAAAAAAALgIAAGRycy9l&#10;Mm9Eb2MueG1sUEsBAi0AFAAGAAgAAAAhAO7PL6fcAAAACAEAAA8AAAAAAAAAAAAAAAAA+AQAAGRy&#10;cy9kb3ducmV2LnhtbFBLBQYAAAAABAAEAPMAAAABBgAAAAA=&#10;" fillcolor="white [3201]" strokeweight=".5pt">
            <v:textbox>
              <w:txbxContent>
                <w:p w:rsidR="000B0559" w:rsidRPr="00C468E2" w:rsidRDefault="000B0559" w:rsidP="00C468E2">
                  <w:pPr>
                    <w:spacing w:before="120" w:after="120"/>
                    <w:jc w:val="center"/>
                    <w:rPr>
                      <w:rFonts w:ascii="Arial" w:hAnsi="Arial" w:cs="Arial"/>
                      <w:b/>
                      <w:sz w:val="20"/>
                    </w:rPr>
                  </w:pPr>
                  <w:r w:rsidRPr="00C468E2">
                    <w:rPr>
                      <w:rFonts w:ascii="Arial" w:hAnsi="Arial" w:cs="Arial"/>
                      <w:b/>
                      <w:sz w:val="20"/>
                    </w:rPr>
                    <w:t>Principe de l’échange</w:t>
                  </w:r>
                </w:p>
                <w:p w:rsidR="000B0559" w:rsidRDefault="000B0559" w:rsidP="00C468E2">
                  <w:pPr>
                    <w:jc w:val="center"/>
                    <w:rPr>
                      <w:rFonts w:ascii="Arial" w:hAnsi="Arial" w:cs="Arial"/>
                      <w:sz w:val="20"/>
                    </w:rPr>
                  </w:pPr>
                  <w:r>
                    <w:rPr>
                      <w:noProof/>
                    </w:rPr>
                    <w:drawing>
                      <wp:inline distT="0" distB="0" distL="0" distR="0">
                        <wp:extent cx="939600" cy="468000"/>
                        <wp:effectExtent l="0" t="0" r="0"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39600" cy="468000"/>
                                </a:xfrm>
                                <a:prstGeom prst="rect">
                                  <a:avLst/>
                                </a:prstGeom>
                              </pic:spPr>
                            </pic:pic>
                          </a:graphicData>
                        </a:graphic>
                      </wp:inline>
                    </w:drawing>
                  </w:r>
                  <w:r>
                    <w:rPr>
                      <w:noProof/>
                    </w:rPr>
                    <w:drawing>
                      <wp:inline distT="0" distB="0" distL="0" distR="0">
                        <wp:extent cx="939600" cy="468000"/>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39600" cy="468000"/>
                                </a:xfrm>
                                <a:prstGeom prst="rect">
                                  <a:avLst/>
                                </a:prstGeom>
                              </pic:spPr>
                            </pic:pic>
                          </a:graphicData>
                        </a:graphic>
                      </wp:inline>
                    </w:drawing>
                  </w:r>
                  <w:r>
                    <w:rPr>
                      <w:noProof/>
                    </w:rPr>
                    <w:drawing>
                      <wp:inline distT="0" distB="0" distL="0" distR="0">
                        <wp:extent cx="939600" cy="468000"/>
                        <wp:effectExtent l="0" t="0" r="0"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39600" cy="468000"/>
                                </a:xfrm>
                                <a:prstGeom prst="rect">
                                  <a:avLst/>
                                </a:prstGeom>
                              </pic:spPr>
                            </pic:pic>
                          </a:graphicData>
                        </a:graphic>
                      </wp:inline>
                    </w:drawing>
                  </w:r>
                </w:p>
                <w:p w:rsidR="000B0559" w:rsidRDefault="000B0559" w:rsidP="00CC0D58">
                  <w:pPr>
                    <w:jc w:val="center"/>
                  </w:pPr>
                </w:p>
                <w:p w:rsidR="000B0559" w:rsidRDefault="000B0559" w:rsidP="00CC0D58">
                  <w:pPr>
                    <w:jc w:val="center"/>
                  </w:pPr>
                </w:p>
                <w:p w:rsidR="000B0559" w:rsidRPr="00C432F1" w:rsidRDefault="000B0559" w:rsidP="00C468E2">
                  <w:pPr>
                    <w:spacing w:before="120" w:after="120"/>
                    <w:jc w:val="center"/>
                    <w:rPr>
                      <w:rFonts w:ascii="Arial" w:hAnsi="Arial" w:cs="Arial"/>
                      <w:b/>
                      <w:sz w:val="20"/>
                    </w:rPr>
                  </w:pPr>
                  <w:r w:rsidRPr="00C432F1">
                    <w:rPr>
                      <w:rFonts w:ascii="Arial" w:hAnsi="Arial" w:cs="Arial"/>
                      <w:b/>
                      <w:sz w:val="20"/>
                    </w:rPr>
                    <w:t>Schéma de principe</w:t>
                  </w:r>
                </w:p>
                <w:p w:rsidR="000B0559" w:rsidRDefault="000B0559" w:rsidP="00CC0D58">
                  <w:pPr>
                    <w:jc w:val="center"/>
                  </w:pPr>
                  <w:r>
                    <w:rPr>
                      <w:rFonts w:ascii="Arial" w:hAnsi="Arial" w:cs="Arial"/>
                      <w:noProof/>
                      <w:sz w:val="20"/>
                    </w:rPr>
                    <w:drawing>
                      <wp:inline distT="0" distB="0" distL="0" distR="0">
                        <wp:extent cx="1365345" cy="1278017"/>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6895" cy="1279468"/>
                                </a:xfrm>
                                <a:prstGeom prst="rect">
                                  <a:avLst/>
                                </a:prstGeom>
                                <a:noFill/>
                                <a:ln>
                                  <a:noFill/>
                                </a:ln>
                              </pic:spPr>
                            </pic:pic>
                          </a:graphicData>
                        </a:graphic>
                      </wp:inline>
                    </w:drawing>
                  </w:r>
                  <w:r>
                    <w:rPr>
                      <w:rFonts w:ascii="Arial" w:hAnsi="Arial" w:cs="Arial"/>
                      <w:noProof/>
                      <w:sz w:val="20"/>
                    </w:rPr>
                    <w:drawing>
                      <wp:inline distT="0" distB="0" distL="0" distR="0">
                        <wp:extent cx="1382297" cy="1279103"/>
                        <wp:effectExtent l="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7313" cy="1283744"/>
                                </a:xfrm>
                                <a:prstGeom prst="rect">
                                  <a:avLst/>
                                </a:prstGeom>
                                <a:noFill/>
                                <a:ln>
                                  <a:noFill/>
                                </a:ln>
                              </pic:spPr>
                            </pic:pic>
                          </a:graphicData>
                        </a:graphic>
                      </wp:inline>
                    </w:drawing>
                  </w:r>
                </w:p>
                <w:p w:rsidR="000B0559" w:rsidRPr="000D3477" w:rsidRDefault="000B0559" w:rsidP="00CC0D58">
                  <w:pPr>
                    <w:jc w:val="center"/>
                    <w:rPr>
                      <w:b/>
                      <w:i/>
                      <w:color w:val="FF0000"/>
                      <w:sz w:val="20"/>
                    </w:rPr>
                  </w:pPr>
                  <w:r w:rsidRPr="000D3477">
                    <w:rPr>
                      <w:b/>
                      <w:i/>
                      <w:color w:val="FF0000"/>
                      <w:sz w:val="20"/>
                    </w:rPr>
                    <w:t>Air froid, réchauffé      -    Air Chaud refroidi</w:t>
                  </w:r>
                </w:p>
              </w:txbxContent>
            </v:textbox>
          </v:shape>
        </w:pict>
      </w: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sz w:val="20"/>
        </w:rPr>
      </w:pPr>
    </w:p>
    <w:p w:rsidR="00C94C0F" w:rsidRDefault="00C94C0F"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pPr>
    </w:p>
    <w:p w:rsidR="00FA08B7" w:rsidRPr="00E03CC0" w:rsidRDefault="00FA08B7" w:rsidP="00FA08B7">
      <w:pPr>
        <w:rPr>
          <w:rFonts w:ascii="Arial" w:hAnsi="Arial" w:cs="Arial"/>
          <w:sz w:val="20"/>
          <w:u w:val="single"/>
        </w:rPr>
      </w:pPr>
      <w:r w:rsidRPr="00E03CC0">
        <w:rPr>
          <w:rFonts w:ascii="Arial" w:hAnsi="Arial" w:cs="Arial"/>
          <w:i/>
          <w:sz w:val="20"/>
        </w:rPr>
        <w:tab/>
      </w:r>
      <w:r w:rsidRPr="00E03CC0">
        <w:rPr>
          <w:rFonts w:ascii="Arial" w:hAnsi="Arial" w:cs="Arial"/>
          <w:sz w:val="20"/>
          <w:u w:val="single"/>
        </w:rPr>
        <w:t>Question :</w:t>
      </w:r>
      <w:r w:rsidRPr="00E03CC0">
        <w:rPr>
          <w:rFonts w:ascii="Arial" w:hAnsi="Arial" w:cs="Arial"/>
          <w:sz w:val="20"/>
        </w:rPr>
        <w:tab/>
      </w:r>
    </w:p>
    <w:p w:rsidR="00FA08B7" w:rsidRDefault="00FA08B7" w:rsidP="00B646C7">
      <w:pPr>
        <w:spacing w:before="120"/>
        <w:jc w:val="both"/>
        <w:rPr>
          <w:rFonts w:ascii="Arial" w:hAnsi="Arial" w:cs="Arial"/>
          <w:sz w:val="20"/>
        </w:rPr>
      </w:pPr>
      <w:r>
        <w:rPr>
          <w:rFonts w:ascii="Arial" w:hAnsi="Arial" w:cs="Arial"/>
          <w:sz w:val="20"/>
        </w:rPr>
        <w:tab/>
        <w:t xml:space="preserve">Le système présente un « By </w:t>
      </w:r>
      <w:proofErr w:type="spellStart"/>
      <w:r>
        <w:rPr>
          <w:rFonts w:ascii="Arial" w:hAnsi="Arial" w:cs="Arial"/>
          <w:sz w:val="20"/>
        </w:rPr>
        <w:t>Pass</w:t>
      </w:r>
      <w:proofErr w:type="spellEnd"/>
      <w:r>
        <w:rPr>
          <w:rFonts w:ascii="Arial" w:hAnsi="Arial" w:cs="Arial"/>
          <w:sz w:val="20"/>
        </w:rPr>
        <w:t xml:space="preserve"> ». En observant les deux fichiers </w:t>
      </w:r>
      <w:proofErr w:type="spellStart"/>
      <w:r w:rsidRPr="00791FDA">
        <w:rPr>
          <w:i/>
          <w:sz w:val="20"/>
        </w:rPr>
        <w:t>SolidWorks</w:t>
      </w:r>
      <w:proofErr w:type="spellEnd"/>
      <w:r>
        <w:rPr>
          <w:rFonts w:ascii="Arial" w:hAnsi="Arial" w:cs="Arial"/>
          <w:sz w:val="20"/>
        </w:rPr>
        <w:t xml:space="preserve"> ainsi que les schémas fournis en page 9/12 du présent dossier, expliquez en quoi sa présence peut-elle être importante pour le confort des personnes ?</w:t>
      </w:r>
    </w:p>
    <w:p w:rsidR="00FA08B7" w:rsidRDefault="002B2E36" w:rsidP="00FA08B7">
      <w:pPr>
        <w:ind w:firstLine="708"/>
        <w:rPr>
          <w:rFonts w:ascii="Arial" w:hAnsi="Arial" w:cs="Arial"/>
          <w:sz w:val="20"/>
        </w:rPr>
      </w:pPr>
      <w:r>
        <w:rPr>
          <w:rFonts w:ascii="Arial" w:hAnsi="Arial" w:cs="Arial"/>
          <w:noProof/>
          <w:sz w:val="20"/>
        </w:rPr>
        <w:pict>
          <v:shape id="Zone de texte 42" o:spid="_x0000_s1058" type="#_x0000_t202" style="position:absolute;left:0;text-align:left;margin-left:214.55pt;margin-top:5.25pt;width:303.35pt;height:195.6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ooAIAAMEFAAAOAAAAZHJzL2Uyb0RvYy54bWysVN9P2zAQfp+0/8Hy+0hbUsYqUtSBmCah&#10;gQYT0t5cx6YWts+z3SbdX7+zk5SW8cK0l+Ts++58992Ps/PWaLIRPiiwFR0fjSgRlkOt7GNFf9xf&#10;fTilJERma6bBiopuRaDn8/fvzho3ExNYga6FJ+jEhlnjKrqK0c2KIvCVMCwcgRMWlRK8YRGP/rGo&#10;PWvQu9HFZDQ6KRrwtfPARQh4e9kp6Tz7l1LweCNlEJHoimJsMX99/i7Tt5ifsdmjZ26leB8G+4co&#10;DFMWH925umSRkbVXf7kyinsIIOMRB1OAlIqLnANmMx69yOZuxZzIuSA5we1oCv/PLf+2ufVE1RUt&#10;J5RYZrBGP7FSpBYkijYKgvdIUuPCDLF3DtGx/QwtFnu4D3iZcm+lN+mPWRHUI93bHcXoinC8PD6d&#10;TqbllBKOukl5Wo4nuQjFs7nzIX4RYEgSKuqxhplatrkOEUNB6ABJrwXQqr5SWudD6htxoT3ZMKy4&#10;jjlItDhAaUuaip4cT0fZ8YEuud7ZLzXjTynNQw940jY9J3KH9WElijoqshS3WiSMtt+FRIYzI6/E&#10;yDgXdhdnRieUxIzeYtjjn6N6i3GXB1rkl8HGnbFRFnzH0iG19dNArezwSNJe3kmM7bLNrXU8dMoS&#10;6i02kIduDoPjVwr5vmYh3jKPg4c9g8sk3uBHasAiQS9RsgL/+7X7hMd5QC0lDQ5yRcOvNfOCEv3V&#10;4qR8Gpdlmvx8KKcfsd+I39cs9zV2bS4AO2eMa8vxLCZ81IMoPZgH3DmL9CqqmOX4dkXjIF7Ebr3g&#10;zuJiscggnHXH4rW9czy5TiynPrtvH5h3fZ+nafsGw8iz2Yt277DJ0sJiHUGqPAuJ547Vnn/cE7ld&#10;+52WFtH+OaOeN+/8DwAAAP//AwBQSwMEFAAGAAgAAAAhABwXMErdAAAACwEAAA8AAABkcnMvZG93&#10;bnJldi54bWxMj8FOwzAQRO9I/IO1SNyonUIhDXEqQIVLT5SqZzd2HYt4HdluGv6e7QmOq3mafVOv&#10;Jt+z0cTkAkooZgKYwTZoh1bC7uv9rgSWskKt+oBGwo9JsGqur2pV6XDGTzNus2VUgqlSErqch4rz&#10;1HbGqzQLg0HKjiF6lemMluuozlTuez4X4pF75ZA+dGowb51pv7cnL2H9ape2LVXs1qV2bpz2x439&#10;kPL2Znp5BpbNlP9guOiTOjTkdAgn1In1Eh7my4JQCsQC2AUQ9wsac6BIFE/Am5r/39D8AgAA//8D&#10;AFBLAQItABQABgAIAAAAIQC2gziS/gAAAOEBAAATAAAAAAAAAAAAAAAAAAAAAABbQ29udGVudF9U&#10;eXBlc10ueG1sUEsBAi0AFAAGAAgAAAAhADj9If/WAAAAlAEAAAsAAAAAAAAAAAAAAAAALwEAAF9y&#10;ZWxzLy5yZWxzUEsBAi0AFAAGAAgAAAAhAP+fHGigAgAAwQUAAA4AAAAAAAAAAAAAAAAALgIAAGRy&#10;cy9lMm9Eb2MueG1sUEsBAi0AFAAGAAgAAAAhABwXMErdAAAACwEAAA8AAAAAAAAAAAAAAAAA+gQA&#10;AGRycy9kb3ducmV2LnhtbFBLBQYAAAAABAAEAPMAAAAEBgAAAAA=&#10;" fillcolor="white [3201]" strokeweight=".5pt">
            <v:textbox>
              <w:txbxContent>
                <w:p w:rsidR="000B0559" w:rsidRPr="00B646C7" w:rsidRDefault="000B0559" w:rsidP="00C432F1">
                  <w:pPr>
                    <w:shd w:val="clear" w:color="auto" w:fill="FABF8F" w:themeFill="accent6" w:themeFillTint="99"/>
                    <w:jc w:val="center"/>
                    <w:rPr>
                      <w:rFonts w:ascii="Arial" w:hAnsi="Arial" w:cs="Arial"/>
                      <w:b/>
                      <w:color w:val="FF0000"/>
                      <w:sz w:val="20"/>
                    </w:rPr>
                  </w:pPr>
                  <w:r w:rsidRPr="00B646C7">
                    <w:rPr>
                      <w:rFonts w:ascii="Arial" w:hAnsi="Arial" w:cs="Arial"/>
                      <w:b/>
                      <w:color w:val="FF0000"/>
                      <w:sz w:val="20"/>
                    </w:rPr>
                    <w:t>Explications</w:t>
                  </w:r>
                </w:p>
                <w:p w:rsidR="000B0559" w:rsidRDefault="000B0559">
                  <w:pPr>
                    <w:rPr>
                      <w:rFonts w:ascii="Arial" w:hAnsi="Arial" w:cs="Arial"/>
                      <w:sz w:val="20"/>
                    </w:rPr>
                  </w:pPr>
                </w:p>
                <w:p w:rsidR="000B0559" w:rsidRPr="00B646C7" w:rsidRDefault="000B0559" w:rsidP="00B646C7">
                  <w:pPr>
                    <w:tabs>
                      <w:tab w:val="left" w:pos="284"/>
                    </w:tabs>
                    <w:jc w:val="both"/>
                    <w:rPr>
                      <w:rFonts w:ascii="Arial" w:hAnsi="Arial" w:cs="Arial"/>
                      <w:i/>
                      <w:color w:val="FF0000"/>
                      <w:sz w:val="20"/>
                    </w:rPr>
                  </w:pPr>
                  <w:r>
                    <w:rPr>
                      <w:rFonts w:ascii="Arial" w:hAnsi="Arial" w:cs="Arial"/>
                      <w:sz w:val="20"/>
                    </w:rPr>
                    <w:tab/>
                  </w:r>
                  <w:r w:rsidRPr="00B646C7">
                    <w:rPr>
                      <w:rFonts w:ascii="Arial" w:hAnsi="Arial" w:cs="Arial"/>
                      <w:i/>
                      <w:color w:val="FF0000"/>
                      <w:sz w:val="20"/>
                      <w:u w:val="single"/>
                    </w:rPr>
                    <w:t>Constatations :</w:t>
                  </w:r>
                </w:p>
                <w:p w:rsidR="000B0559" w:rsidRPr="00B646C7" w:rsidRDefault="000B0559" w:rsidP="00B646C7">
                  <w:pPr>
                    <w:pStyle w:val="Paragraphedeliste"/>
                    <w:numPr>
                      <w:ilvl w:val="0"/>
                      <w:numId w:val="18"/>
                    </w:numPr>
                    <w:spacing w:before="40" w:after="40"/>
                    <w:ind w:left="1134" w:hanging="357"/>
                    <w:contextualSpacing w:val="0"/>
                    <w:jc w:val="both"/>
                    <w:rPr>
                      <w:rFonts w:ascii="Arial" w:hAnsi="Arial" w:cs="Arial"/>
                      <w:i/>
                      <w:color w:val="FF0000"/>
                      <w:sz w:val="20"/>
                    </w:rPr>
                  </w:pPr>
                  <w:r w:rsidRPr="00B646C7">
                    <w:rPr>
                      <w:rFonts w:ascii="Arial" w:hAnsi="Arial" w:cs="Arial"/>
                      <w:i/>
                      <w:color w:val="FF0000"/>
                      <w:sz w:val="20"/>
                    </w:rPr>
                    <w:t>En été (ou en demi-saison très chaude), l’air chaud extérieur entre dans la maison est participe à l’élévation de la température ambiante.</w:t>
                  </w:r>
                </w:p>
                <w:p w:rsidR="000B0559" w:rsidRPr="00B646C7" w:rsidRDefault="000B0559" w:rsidP="00B646C7">
                  <w:pPr>
                    <w:pStyle w:val="Paragraphedeliste"/>
                    <w:numPr>
                      <w:ilvl w:val="0"/>
                      <w:numId w:val="18"/>
                    </w:numPr>
                    <w:spacing w:before="40" w:after="40"/>
                    <w:ind w:left="1134" w:hanging="357"/>
                    <w:contextualSpacing w:val="0"/>
                    <w:jc w:val="both"/>
                    <w:rPr>
                      <w:rFonts w:ascii="Arial" w:hAnsi="Arial" w:cs="Arial"/>
                      <w:i/>
                      <w:color w:val="FF0000"/>
                      <w:sz w:val="20"/>
                    </w:rPr>
                  </w:pPr>
                  <w:r w:rsidRPr="00B646C7">
                    <w:rPr>
                      <w:rFonts w:ascii="Arial" w:hAnsi="Arial" w:cs="Arial"/>
                      <w:i/>
                      <w:color w:val="FF0000"/>
                      <w:sz w:val="20"/>
                    </w:rPr>
                    <w:t>Les nuits d’été sont plus fraîches que l’air intérieur</w:t>
                  </w:r>
                </w:p>
                <w:p w:rsidR="000B0559" w:rsidRPr="00B646C7" w:rsidRDefault="000B0559" w:rsidP="00B646C7">
                  <w:pPr>
                    <w:tabs>
                      <w:tab w:val="left" w:pos="284"/>
                    </w:tabs>
                    <w:spacing w:before="60"/>
                    <w:jc w:val="both"/>
                    <w:rPr>
                      <w:rFonts w:ascii="Arial" w:hAnsi="Arial" w:cs="Arial"/>
                      <w:i/>
                      <w:color w:val="FF0000"/>
                      <w:sz w:val="20"/>
                    </w:rPr>
                  </w:pPr>
                  <w:r w:rsidRPr="00B646C7">
                    <w:rPr>
                      <w:rFonts w:ascii="Arial" w:hAnsi="Arial" w:cs="Arial"/>
                      <w:i/>
                      <w:color w:val="FF0000"/>
                      <w:sz w:val="20"/>
                    </w:rPr>
                    <w:tab/>
                  </w:r>
                  <w:r w:rsidRPr="00B646C7">
                    <w:rPr>
                      <w:rFonts w:ascii="Arial" w:hAnsi="Arial" w:cs="Arial"/>
                      <w:i/>
                      <w:color w:val="FF0000"/>
                      <w:sz w:val="20"/>
                      <w:u w:val="single"/>
                    </w:rPr>
                    <w:t>Besoin de confort :</w:t>
                  </w:r>
                </w:p>
                <w:p w:rsidR="000B0559" w:rsidRPr="00B646C7" w:rsidRDefault="000B0559" w:rsidP="00B646C7">
                  <w:pPr>
                    <w:spacing w:before="60"/>
                    <w:ind w:firstLine="709"/>
                    <w:jc w:val="both"/>
                    <w:rPr>
                      <w:rFonts w:ascii="Arial" w:hAnsi="Arial" w:cs="Arial"/>
                      <w:i/>
                      <w:color w:val="FF0000"/>
                      <w:sz w:val="20"/>
                    </w:rPr>
                  </w:pPr>
                  <w:r w:rsidRPr="00B646C7">
                    <w:rPr>
                      <w:rFonts w:ascii="Arial" w:hAnsi="Arial" w:cs="Arial"/>
                      <w:i/>
                      <w:color w:val="FF0000"/>
                      <w:sz w:val="20"/>
                    </w:rPr>
                    <w:t xml:space="preserve">En été, nous supportons assez mal les nuits chaudes </w:t>
                  </w:r>
                  <w:r w:rsidRPr="00B646C7">
                    <w:rPr>
                      <w:rFonts w:ascii="Arial" w:hAnsi="Arial" w:cs="Arial"/>
                      <w:i/>
                      <w:color w:val="FF0000"/>
                      <w:sz w:val="20"/>
                    </w:rPr>
                    <w:tab/>
                    <w:t>dans une maison (chambres surchauffées, …)</w:t>
                  </w:r>
                </w:p>
                <w:p w:rsidR="000B0559" w:rsidRPr="00B646C7" w:rsidRDefault="000B0559" w:rsidP="00B646C7">
                  <w:pPr>
                    <w:tabs>
                      <w:tab w:val="left" w:pos="284"/>
                    </w:tabs>
                    <w:spacing w:before="60"/>
                    <w:jc w:val="both"/>
                    <w:rPr>
                      <w:rFonts w:ascii="Arial" w:hAnsi="Arial" w:cs="Arial"/>
                      <w:i/>
                      <w:color w:val="FF0000"/>
                      <w:sz w:val="20"/>
                      <w:u w:val="single"/>
                    </w:rPr>
                  </w:pPr>
                  <w:r w:rsidRPr="00B646C7">
                    <w:rPr>
                      <w:rFonts w:ascii="Arial" w:hAnsi="Arial" w:cs="Arial"/>
                      <w:i/>
                      <w:color w:val="FF0000"/>
                      <w:sz w:val="20"/>
                    </w:rPr>
                    <w:tab/>
                  </w:r>
                  <w:r w:rsidRPr="00B646C7">
                    <w:rPr>
                      <w:rFonts w:ascii="Arial" w:hAnsi="Arial" w:cs="Arial"/>
                      <w:i/>
                      <w:color w:val="FF0000"/>
                      <w:sz w:val="20"/>
                      <w:u w:val="single"/>
                    </w:rPr>
                    <w:t xml:space="preserve">Conclusion : </w:t>
                  </w:r>
                </w:p>
                <w:p w:rsidR="000B0559" w:rsidRPr="00B646C7" w:rsidRDefault="000B0559" w:rsidP="00C432F1">
                  <w:pPr>
                    <w:jc w:val="both"/>
                    <w:rPr>
                      <w:rFonts w:ascii="Arial" w:hAnsi="Arial" w:cs="Arial"/>
                      <w:i/>
                      <w:color w:val="FF0000"/>
                      <w:sz w:val="20"/>
                    </w:rPr>
                  </w:pPr>
                  <w:r w:rsidRPr="00B646C7">
                    <w:rPr>
                      <w:rFonts w:ascii="Arial" w:hAnsi="Arial" w:cs="Arial"/>
                      <w:i/>
                      <w:color w:val="FF0000"/>
                      <w:sz w:val="20"/>
                    </w:rPr>
                    <w:tab/>
                    <w:t xml:space="preserve">Le système n’a aucun intérêt à échanger la chaleur </w:t>
                  </w:r>
                  <w:r w:rsidRPr="00B646C7">
                    <w:rPr>
                      <w:rFonts w:ascii="Arial" w:hAnsi="Arial" w:cs="Arial"/>
                      <w:i/>
                      <w:color w:val="FF0000"/>
                      <w:sz w:val="20"/>
                    </w:rPr>
                    <w:tab/>
                    <w:t xml:space="preserve">avec l’air ambiant car il réchaufferait l’air entrant plus </w:t>
                  </w:r>
                  <w:r w:rsidRPr="00B646C7">
                    <w:rPr>
                      <w:rFonts w:ascii="Arial" w:hAnsi="Arial" w:cs="Arial"/>
                      <w:i/>
                      <w:color w:val="FF0000"/>
                      <w:sz w:val="20"/>
                    </w:rPr>
                    <w:tab/>
                    <w:t>frais et ne perm</w:t>
                  </w:r>
                  <w:r>
                    <w:rPr>
                      <w:rFonts w:ascii="Arial" w:hAnsi="Arial" w:cs="Arial"/>
                      <w:i/>
                      <w:color w:val="FF0000"/>
                      <w:sz w:val="20"/>
                    </w:rPr>
                    <w:t xml:space="preserve">ettrait pas un rafraîchissement </w:t>
                  </w:r>
                  <w:r w:rsidRPr="00B646C7">
                    <w:rPr>
                      <w:rFonts w:ascii="Arial" w:hAnsi="Arial" w:cs="Arial"/>
                      <w:i/>
                      <w:color w:val="FF0000"/>
                      <w:sz w:val="20"/>
                    </w:rPr>
                    <w:t xml:space="preserve">nocturne </w:t>
                  </w:r>
                  <w:r w:rsidRPr="00B646C7">
                    <w:rPr>
                      <w:rFonts w:ascii="Arial" w:hAnsi="Arial" w:cs="Arial"/>
                      <w:i/>
                      <w:color w:val="FF0000"/>
                      <w:sz w:val="20"/>
                    </w:rPr>
                    <w:tab/>
                    <w:t>« gratuit ».</w:t>
                  </w:r>
                </w:p>
              </w:txbxContent>
            </v:textbox>
          </v:shape>
        </w:pict>
      </w:r>
      <w:r>
        <w:rPr>
          <w:rFonts w:ascii="Arial" w:hAnsi="Arial" w:cs="Arial"/>
          <w:noProof/>
          <w:sz w:val="20"/>
        </w:rPr>
        <w:pict>
          <v:shape id="Zone de texte 35" o:spid="_x0000_s1057" type="#_x0000_t202" style="position:absolute;left:0;text-align:left;margin-left:26.45pt;margin-top:5.3pt;width:177.65pt;height:195.6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KAoAIAAMEFAAAOAAAAZHJzL2Uyb0RvYy54bWysVE1PGzEQvVfqf7B8L5uEhELEBqUgqkoI&#10;UEOF1JvjtYmF7XFtJ7vpr+/YuxsSyoWql92x58145s3H+UVjNNkIHxTYkg6PBpQIy6FS9qmkPx6u&#10;P51SEiKzFdNgRUm3ItCL2ccP57WbihGsQFfCE3Riw7R2JV3F6KZFEfhKGBaOwAmLSgnesIhH/1RU&#10;ntXo3ehiNBicFDX4ynngIgS8vWqVdJb9Syl4vJMyiEh0STG2mL8+f5fpW8zO2fTJM7dSvAuD/UMU&#10;himLj+5cXbHIyNqrv1wZxT0EkPGIgylASsVFzgGzGQ5eZbNYMSdyLkhOcDuawv9zy283956oqqTH&#10;E0osM1ijn1gpUgkSRRMFwXskqXZhitiFQ3RsvkCDxe7vA16m3BvpTfpjVgT1SPd2RzG6IhwvR6PJ&#10;yfHgjBKOutH4dDwc5SIUL+bOh/hVgCFJKKnHGmZq2eYmRAwFoT0kvRZAq+paaZ0PqW/EpfZkw7Di&#10;OuYg0eIApS2pS3pyPBlkxwe65Hpnv9SMP6c0Dz3gSdv0nMgd1oWVKGqpyFLcapEw2n4XEhnOjLwR&#10;I+Nc2F2cGZ1QEjN6j2GHf4nqPcZtHmiRXwYbd8ZGWfAtS4fUVs89tbLFI0l7eScxNssmt9a475Ql&#10;VFtsIA/tHAbHrxXyfcNCvGceBw97BpdJvMOP1IBFgk6iZAX+91v3CY/zgFpKahzkkoZfa+YFJfqb&#10;xUk5G47HafLzYTz5jP1G/L5mua+xa3MJ2DlDXFuOZzHho+5F6cE84s6Zp1dRxSzHt0sae/EytusF&#10;dxYX83kG4aw7Fm/swvHkOrGc+uyheWTedX2epu0W+pFn01ft3mKTpYX5OoJUeRYSzy2rHf+4J3K7&#10;djstLaL9c0a9bN7ZHwAAAP//AwBQSwMEFAAGAAgAAAAhAH1cZv3cAAAACQEAAA8AAABkcnMvZG93&#10;bnJldi54bWxMj8FOwzAQRO9I/IO1SNyo3QgqN8SpABUunGgRZzfe2hbxOordNPw97gluuzuj2TfN&#10;Zg49m3BMPpKC5UIAQ+qi8WQVfO5f7ySwlDUZ3UdCBT+YYNNeXzW6NvFMHzjtsmUlhFKtFbich5rz&#10;1DkMOi3igFS0YxyDzmUdLTejPpfw0PNKiBUP2lP54PSALw67790pKNg+27XtpB7dVhrvp/nr+G7f&#10;lLq9mZ8egWWc858ZLvgFHdrCdIgnMon1Ch6qdXGWu1gBK/q9kBWww2VYSuBtw/83aH8BAAD//wMA&#10;UEsBAi0AFAAGAAgAAAAhALaDOJL+AAAA4QEAABMAAAAAAAAAAAAAAAAAAAAAAFtDb250ZW50X1R5&#10;cGVzXS54bWxQSwECLQAUAAYACAAAACEAOP0h/9YAAACUAQAACwAAAAAAAAAAAAAAAAAvAQAAX3Jl&#10;bHMvLnJlbHNQSwECLQAUAAYACAAAACEAw4aCgKACAADBBQAADgAAAAAAAAAAAAAAAAAuAgAAZHJz&#10;L2Uyb0RvYy54bWxQSwECLQAUAAYACAAAACEAfVxm/dwAAAAJAQAADwAAAAAAAAAAAAAAAAD6BAAA&#10;ZHJzL2Rvd25yZXYueG1sUEsFBgAAAAAEAAQA8wAAAAMGAAAAAA==&#10;" fillcolor="white [3201]" strokeweight=".5pt">
            <v:textbox>
              <w:txbxContent>
                <w:p w:rsidR="00C468E2" w:rsidRDefault="00C468E2" w:rsidP="00B646C7">
                  <w:pPr>
                    <w:jc w:val="center"/>
                  </w:pPr>
                  <w:r>
                    <w:rPr>
                      <w:noProof/>
                    </w:rPr>
                    <w:drawing>
                      <wp:inline distT="0" distB="0" distL="0" distR="0">
                        <wp:extent cx="1849942" cy="2417639"/>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167" t="8224" r="3650" b="10322"/>
                                <a:stretch/>
                              </pic:blipFill>
                              <pic:spPr bwMode="auto">
                                <a:xfrm>
                                  <a:off x="0" y="0"/>
                                  <a:ext cx="1852678" cy="2421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C468E2" w:rsidRDefault="00C468E2" w:rsidP="00FA08B7">
      <w:pPr>
        <w:ind w:firstLine="708"/>
        <w:rPr>
          <w:rFonts w:ascii="Arial" w:hAnsi="Arial" w:cs="Arial"/>
          <w:sz w:val="20"/>
        </w:rPr>
      </w:pPr>
    </w:p>
    <w:p w:rsidR="00C468E2" w:rsidRDefault="00C468E2" w:rsidP="00FA08B7">
      <w:pPr>
        <w:ind w:firstLine="708"/>
        <w:rPr>
          <w:rFonts w:ascii="Arial" w:hAnsi="Arial" w:cs="Arial"/>
          <w:sz w:val="20"/>
        </w:rPr>
      </w:pPr>
    </w:p>
    <w:p w:rsidR="00C468E2" w:rsidRDefault="00C468E2" w:rsidP="00FA08B7">
      <w:pPr>
        <w:ind w:firstLine="708"/>
        <w:rPr>
          <w:rFonts w:ascii="Arial" w:hAnsi="Arial" w:cs="Arial"/>
          <w:sz w:val="20"/>
        </w:rPr>
      </w:pPr>
    </w:p>
    <w:p w:rsidR="00C468E2" w:rsidRDefault="00C468E2" w:rsidP="00FA08B7">
      <w:pPr>
        <w:ind w:firstLine="708"/>
        <w:rPr>
          <w:rFonts w:ascii="Arial" w:hAnsi="Arial" w:cs="Arial"/>
          <w:sz w:val="20"/>
        </w:rPr>
      </w:pPr>
    </w:p>
    <w:p w:rsidR="00C468E2" w:rsidRDefault="00C468E2" w:rsidP="00FA08B7">
      <w:pPr>
        <w:ind w:firstLine="708"/>
        <w:rPr>
          <w:rFonts w:ascii="Arial" w:hAnsi="Arial" w:cs="Arial"/>
          <w:sz w:val="20"/>
        </w:rPr>
      </w:pPr>
    </w:p>
    <w:p w:rsidR="00C468E2" w:rsidRDefault="00C468E2" w:rsidP="00FA08B7">
      <w:pPr>
        <w:ind w:firstLine="708"/>
        <w:rPr>
          <w:rFonts w:ascii="Arial" w:hAnsi="Arial" w:cs="Arial"/>
          <w:sz w:val="20"/>
        </w:rPr>
      </w:pPr>
    </w:p>
    <w:p w:rsidR="00C468E2" w:rsidRDefault="00C468E2" w:rsidP="00FA08B7">
      <w:pPr>
        <w:ind w:firstLine="708"/>
        <w:rPr>
          <w:rFonts w:ascii="Arial" w:hAnsi="Arial" w:cs="Arial"/>
          <w:sz w:val="20"/>
        </w:rPr>
      </w:pPr>
    </w:p>
    <w:p w:rsidR="00C432F1" w:rsidRDefault="00C432F1" w:rsidP="00FA08B7">
      <w:pPr>
        <w:ind w:firstLine="708"/>
        <w:rPr>
          <w:rFonts w:ascii="Arial" w:hAnsi="Arial" w:cs="Arial"/>
          <w:sz w:val="20"/>
        </w:rPr>
      </w:pPr>
    </w:p>
    <w:p w:rsidR="00C432F1" w:rsidRDefault="00C432F1" w:rsidP="00FA08B7">
      <w:pPr>
        <w:ind w:firstLine="708"/>
        <w:rPr>
          <w:rFonts w:ascii="Arial" w:hAnsi="Arial" w:cs="Arial"/>
          <w:sz w:val="20"/>
        </w:rPr>
      </w:pPr>
    </w:p>
    <w:p w:rsidR="00C432F1" w:rsidRDefault="00C432F1" w:rsidP="00FA08B7">
      <w:pPr>
        <w:ind w:firstLine="708"/>
        <w:rPr>
          <w:rFonts w:ascii="Arial" w:hAnsi="Arial" w:cs="Arial"/>
          <w:sz w:val="20"/>
        </w:rPr>
      </w:pPr>
    </w:p>
    <w:p w:rsidR="00C432F1" w:rsidRDefault="00C432F1" w:rsidP="00FA08B7">
      <w:pPr>
        <w:ind w:firstLine="708"/>
        <w:rPr>
          <w:rFonts w:ascii="Arial" w:hAnsi="Arial" w:cs="Arial"/>
          <w:sz w:val="20"/>
        </w:rPr>
      </w:pPr>
    </w:p>
    <w:p w:rsidR="00C468E2" w:rsidRDefault="00C468E2" w:rsidP="00FA08B7">
      <w:pPr>
        <w:ind w:firstLine="708"/>
        <w:rPr>
          <w:rFonts w:ascii="Arial" w:hAnsi="Arial" w:cs="Arial"/>
          <w:sz w:val="20"/>
        </w:rPr>
      </w:pPr>
    </w:p>
    <w:p w:rsidR="00C432F1" w:rsidRDefault="00C432F1" w:rsidP="00FA08B7">
      <w:pPr>
        <w:ind w:firstLine="708"/>
        <w:rPr>
          <w:rFonts w:ascii="Arial" w:hAnsi="Arial" w:cs="Arial"/>
          <w:sz w:val="20"/>
        </w:rPr>
      </w:pPr>
    </w:p>
    <w:p w:rsidR="00C432F1" w:rsidRDefault="00C432F1" w:rsidP="00FA08B7">
      <w:pPr>
        <w:ind w:firstLine="708"/>
        <w:rPr>
          <w:rFonts w:ascii="Arial" w:hAnsi="Arial" w:cs="Arial"/>
          <w:sz w:val="20"/>
        </w:rPr>
      </w:pPr>
    </w:p>
    <w:p w:rsidR="00C432F1" w:rsidRDefault="00C432F1" w:rsidP="00FA08B7">
      <w:pPr>
        <w:ind w:firstLine="708"/>
        <w:rPr>
          <w:rFonts w:ascii="Arial" w:hAnsi="Arial" w:cs="Arial"/>
          <w:sz w:val="20"/>
        </w:rPr>
      </w:pPr>
    </w:p>
    <w:p w:rsidR="00B646C7" w:rsidRDefault="00B646C7" w:rsidP="00FA08B7">
      <w:pPr>
        <w:ind w:firstLine="708"/>
        <w:jc w:val="both"/>
        <w:rPr>
          <w:i/>
          <w:sz w:val="20"/>
        </w:rPr>
      </w:pPr>
    </w:p>
    <w:p w:rsidR="00B646C7" w:rsidRDefault="00B646C7" w:rsidP="00FA08B7">
      <w:pPr>
        <w:ind w:firstLine="708"/>
        <w:jc w:val="both"/>
        <w:rPr>
          <w:i/>
          <w:sz w:val="20"/>
        </w:rPr>
      </w:pPr>
    </w:p>
    <w:p w:rsidR="00B646C7" w:rsidRDefault="00B646C7" w:rsidP="00FA08B7">
      <w:pPr>
        <w:ind w:firstLine="708"/>
        <w:jc w:val="both"/>
        <w:rPr>
          <w:i/>
          <w:sz w:val="20"/>
        </w:rPr>
      </w:pPr>
    </w:p>
    <w:p w:rsidR="00FA08B7" w:rsidRPr="00E03CC0" w:rsidRDefault="00FA08B7" w:rsidP="00FA08B7">
      <w:pPr>
        <w:ind w:firstLine="708"/>
        <w:jc w:val="both"/>
        <w:rPr>
          <w:i/>
          <w:sz w:val="20"/>
        </w:rPr>
      </w:pPr>
      <w:r w:rsidRPr="00E03CC0">
        <w:rPr>
          <w:i/>
          <w:sz w:val="20"/>
        </w:rPr>
        <w:t>Pour répondre à cette dernière question, placez-vous</w:t>
      </w:r>
      <w:r>
        <w:rPr>
          <w:i/>
          <w:sz w:val="20"/>
        </w:rPr>
        <w:t xml:space="preserve"> dans le cas d’une</w:t>
      </w:r>
      <w:r w:rsidRPr="00E03CC0">
        <w:rPr>
          <w:i/>
          <w:sz w:val="20"/>
        </w:rPr>
        <w:t xml:space="preserve"> soirée chaude d’été </w:t>
      </w:r>
      <w:r>
        <w:rPr>
          <w:i/>
          <w:sz w:val="20"/>
        </w:rPr>
        <w:t xml:space="preserve">(température de l’air extérieure plus fraîche que l’air intérieur) </w:t>
      </w:r>
      <w:r w:rsidRPr="00E03CC0">
        <w:rPr>
          <w:i/>
          <w:sz w:val="20"/>
        </w:rPr>
        <w:t>et imaginez ce qui risque de se passer dans l’air ambiant du logement !!!</w:t>
      </w:r>
    </w:p>
    <w:p w:rsidR="00E03CC0" w:rsidRDefault="00E03CC0" w:rsidP="001673C5">
      <w:pPr>
        <w:rPr>
          <w:rFonts w:ascii="Arial" w:hAnsi="Arial" w:cs="Arial"/>
          <w:i/>
          <w:sz w:val="20"/>
          <w:u w:val="single"/>
        </w:rPr>
      </w:pPr>
    </w:p>
    <w:p w:rsidR="00E03CC0" w:rsidRDefault="00E03CC0" w:rsidP="001673C5">
      <w:pPr>
        <w:rPr>
          <w:rFonts w:ascii="Arial" w:hAnsi="Arial" w:cs="Arial"/>
          <w:i/>
          <w:sz w:val="20"/>
          <w:u w:val="single"/>
        </w:rPr>
        <w:sectPr w:rsidR="00E03CC0" w:rsidSect="0054686A">
          <w:pgSz w:w="11906" w:h="16838"/>
          <w:pgMar w:top="737" w:right="794" w:bottom="737" w:left="794" w:header="709" w:footer="287" w:gutter="0"/>
          <w:cols w:space="708"/>
          <w:docGrid w:linePitch="360"/>
        </w:sectPr>
      </w:pPr>
    </w:p>
    <w:p w:rsidR="00C94C0F" w:rsidRPr="00FB5831" w:rsidRDefault="00C94C0F" w:rsidP="001673C5">
      <w:pPr>
        <w:rPr>
          <w:rFonts w:ascii="Arial" w:hAnsi="Arial" w:cs="Arial"/>
          <w:i/>
          <w:sz w:val="20"/>
          <w:u w:val="single"/>
        </w:rPr>
      </w:pPr>
      <w:r w:rsidRPr="00FB5831">
        <w:rPr>
          <w:rFonts w:ascii="Arial" w:hAnsi="Arial" w:cs="Arial"/>
          <w:i/>
          <w:sz w:val="20"/>
          <w:u w:val="single"/>
        </w:rPr>
        <w:lastRenderedPageBreak/>
        <w:t>Aspect conception de l’échangeur :</w:t>
      </w:r>
    </w:p>
    <w:p w:rsidR="00C94C0F" w:rsidRDefault="00C94C0F" w:rsidP="001673C5">
      <w:pPr>
        <w:rPr>
          <w:rFonts w:ascii="Arial" w:hAnsi="Arial" w:cs="Arial"/>
          <w:sz w:val="20"/>
        </w:rPr>
      </w:pPr>
    </w:p>
    <w:p w:rsidR="00C94C0F" w:rsidRDefault="006F365B" w:rsidP="00FB5831">
      <w:pPr>
        <w:jc w:val="both"/>
        <w:rPr>
          <w:rFonts w:ascii="Arial" w:hAnsi="Arial" w:cs="Arial"/>
          <w:sz w:val="20"/>
        </w:rPr>
      </w:pPr>
      <w:r>
        <w:rPr>
          <w:rFonts w:ascii="Arial" w:hAnsi="Arial" w:cs="Arial"/>
          <w:sz w:val="20"/>
        </w:rPr>
        <w:tab/>
        <w:t>4</w:t>
      </w:r>
      <w:r w:rsidR="00C94C0F">
        <w:rPr>
          <w:rFonts w:ascii="Arial" w:hAnsi="Arial" w:cs="Arial"/>
          <w:sz w:val="20"/>
        </w:rPr>
        <w:t xml:space="preserve">2) A l’aide du document </w:t>
      </w:r>
      <w:r w:rsidR="00C94C0F" w:rsidRPr="00FB5831">
        <w:rPr>
          <w:b/>
          <w:i/>
          <w:sz w:val="20"/>
        </w:rPr>
        <w:t>Recair_Sensitive_RS1_2B0D2B.pdf</w:t>
      </w:r>
      <w:r w:rsidR="00C94C0F">
        <w:rPr>
          <w:rFonts w:ascii="Arial" w:hAnsi="Arial" w:cs="Arial"/>
          <w:sz w:val="20"/>
        </w:rPr>
        <w:t xml:space="preserve"> fourni dans cette activité, </w:t>
      </w:r>
      <w:r w:rsidR="00C94C0F" w:rsidRPr="00A278EC">
        <w:rPr>
          <w:rFonts w:ascii="Arial" w:hAnsi="Arial" w:cs="Arial"/>
          <w:sz w:val="20"/>
          <w:u w:val="single"/>
        </w:rPr>
        <w:t xml:space="preserve">recherchez les </w:t>
      </w:r>
      <w:r w:rsidR="00FB5831" w:rsidRPr="00A278EC">
        <w:rPr>
          <w:rFonts w:ascii="Arial" w:hAnsi="Arial" w:cs="Arial"/>
          <w:sz w:val="20"/>
          <w:u w:val="single"/>
        </w:rPr>
        <w:t>cara</w:t>
      </w:r>
      <w:r w:rsidR="00A278EC" w:rsidRPr="00A278EC">
        <w:rPr>
          <w:rFonts w:ascii="Arial" w:hAnsi="Arial" w:cs="Arial"/>
          <w:sz w:val="20"/>
          <w:u w:val="single"/>
        </w:rPr>
        <w:t>ctéristiques de cet échangeur</w:t>
      </w:r>
      <w:r w:rsidR="00A278EC">
        <w:rPr>
          <w:rFonts w:ascii="Arial" w:hAnsi="Arial" w:cs="Arial"/>
          <w:sz w:val="20"/>
        </w:rPr>
        <w:t xml:space="preserve"> : </w:t>
      </w:r>
      <w:r w:rsidR="00FB5831" w:rsidRPr="00A278EC">
        <w:rPr>
          <w:rFonts w:ascii="Arial" w:hAnsi="Arial" w:cs="Arial"/>
          <w:b/>
          <w:sz w:val="20"/>
        </w:rPr>
        <w:t xml:space="preserve">longueur, largeur, hauteur, poids, </w:t>
      </w:r>
      <w:r w:rsidR="00A278EC" w:rsidRPr="00A278EC">
        <w:rPr>
          <w:rFonts w:ascii="Arial" w:hAnsi="Arial" w:cs="Arial"/>
          <w:b/>
          <w:sz w:val="20"/>
        </w:rPr>
        <w:t>surface d’échange</w:t>
      </w:r>
      <w:r w:rsidR="00A278EC">
        <w:rPr>
          <w:rFonts w:ascii="Arial" w:hAnsi="Arial" w:cs="Arial"/>
          <w:sz w:val="20"/>
        </w:rPr>
        <w:t>, …</w:t>
      </w:r>
      <w:r w:rsidR="00FB5831">
        <w:rPr>
          <w:rFonts w:ascii="Arial" w:hAnsi="Arial" w:cs="Arial"/>
          <w:sz w:val="20"/>
        </w:rPr>
        <w:t xml:space="preserve"> ainsi que le matériau constitutif</w:t>
      </w:r>
      <w:r w:rsidR="00C94C0F">
        <w:rPr>
          <w:rFonts w:ascii="Arial" w:hAnsi="Arial" w:cs="Arial"/>
          <w:sz w:val="20"/>
        </w:rPr>
        <w:t xml:space="preserve"> </w:t>
      </w:r>
      <w:r w:rsidR="00FB5831">
        <w:rPr>
          <w:rFonts w:ascii="Arial" w:hAnsi="Arial" w:cs="Arial"/>
          <w:sz w:val="20"/>
        </w:rPr>
        <w:t>de celui-ci.</w:t>
      </w:r>
    </w:p>
    <w:p w:rsidR="00FB5831" w:rsidRPr="00730E96" w:rsidRDefault="00FB5831" w:rsidP="00FB5831">
      <w:pPr>
        <w:jc w:val="both"/>
        <w:rPr>
          <w:rFonts w:ascii="Arial" w:hAnsi="Arial" w:cs="Arial"/>
          <w:sz w:val="20"/>
        </w:rPr>
      </w:pPr>
      <w:r>
        <w:rPr>
          <w:rFonts w:ascii="Arial" w:hAnsi="Arial" w:cs="Arial"/>
          <w:sz w:val="20"/>
        </w:rPr>
        <w:t xml:space="preserve">Après quelques recherches </w:t>
      </w:r>
      <w:r w:rsidR="00A278EC">
        <w:rPr>
          <w:rFonts w:ascii="Arial" w:hAnsi="Arial" w:cs="Arial"/>
          <w:sz w:val="20"/>
        </w:rPr>
        <w:t>comparatives sur l’énergie grise du polystyrène et d’une plaque en acier par exemple</w:t>
      </w:r>
      <w:r>
        <w:rPr>
          <w:rFonts w:ascii="Arial" w:hAnsi="Arial" w:cs="Arial"/>
          <w:sz w:val="20"/>
        </w:rPr>
        <w:t xml:space="preserve"> </w:t>
      </w:r>
      <w:r w:rsidRPr="00730E96">
        <w:rPr>
          <w:rFonts w:ascii="Arial" w:hAnsi="Arial" w:cs="Arial"/>
          <w:sz w:val="20"/>
        </w:rPr>
        <w:t xml:space="preserve">(logiciel adapté, internet, …), que pouvez-vous conclure de l’utilisation de tel matériau </w:t>
      </w:r>
      <w:r w:rsidR="00EC2D7F" w:rsidRPr="00730E96">
        <w:rPr>
          <w:rFonts w:ascii="Arial" w:hAnsi="Arial" w:cs="Arial"/>
          <w:sz w:val="20"/>
        </w:rPr>
        <w:t xml:space="preserve">vis-à-vis de l’environnement et présent </w:t>
      </w:r>
      <w:r w:rsidRPr="00730E96">
        <w:rPr>
          <w:rFonts w:ascii="Arial" w:hAnsi="Arial" w:cs="Arial"/>
          <w:sz w:val="20"/>
        </w:rPr>
        <w:t xml:space="preserve">dans un </w:t>
      </w:r>
      <w:r w:rsidR="00EC2D7F" w:rsidRPr="00730E96">
        <w:rPr>
          <w:rFonts w:ascii="Arial" w:hAnsi="Arial" w:cs="Arial"/>
          <w:sz w:val="20"/>
        </w:rPr>
        <w:t xml:space="preserve">tel </w:t>
      </w:r>
      <w:r w:rsidRPr="00730E96">
        <w:rPr>
          <w:rFonts w:ascii="Arial" w:hAnsi="Arial" w:cs="Arial"/>
          <w:sz w:val="20"/>
        </w:rPr>
        <w:t>système de récupération d</w:t>
      </w:r>
      <w:r w:rsidR="00EC2D7F" w:rsidRPr="00730E96">
        <w:rPr>
          <w:rFonts w:ascii="Arial" w:hAnsi="Arial" w:cs="Arial"/>
          <w:sz w:val="20"/>
        </w:rPr>
        <w:t>’énergie</w:t>
      </w:r>
      <w:r w:rsidRPr="00730E96">
        <w:rPr>
          <w:rFonts w:ascii="Arial" w:hAnsi="Arial" w:cs="Arial"/>
          <w:sz w:val="20"/>
        </w:rPr>
        <w:t> ?</w:t>
      </w:r>
    </w:p>
    <w:p w:rsidR="00FB5831" w:rsidRPr="00730E96" w:rsidRDefault="00FB5831" w:rsidP="001673C5">
      <w:pPr>
        <w:rPr>
          <w:rFonts w:ascii="Arial" w:hAnsi="Arial" w:cs="Arial"/>
          <w:sz w:val="20"/>
        </w:rPr>
      </w:pPr>
      <w:r w:rsidRPr="00730E96">
        <w:rPr>
          <w:rFonts w:ascii="Arial" w:hAnsi="Arial" w:cs="Arial"/>
          <w:sz w:val="20"/>
        </w:rPr>
        <w:t>Argumentez votre réponse.</w:t>
      </w:r>
    </w:p>
    <w:p w:rsidR="00C94C0F" w:rsidRPr="00730E96" w:rsidRDefault="005E7622" w:rsidP="001673C5">
      <w:pPr>
        <w:rPr>
          <w:rFonts w:ascii="Arial" w:hAnsi="Arial" w:cs="Arial"/>
          <w:sz w:val="20"/>
        </w:rPr>
      </w:pPr>
      <w:r w:rsidRPr="00730E96">
        <w:rPr>
          <w:noProof/>
        </w:rPr>
        <w:drawing>
          <wp:anchor distT="0" distB="0" distL="114300" distR="114300" simplePos="0" relativeHeight="251712512" behindDoc="1" locked="0" layoutInCell="1" allowOverlap="1">
            <wp:simplePos x="0" y="0"/>
            <wp:positionH relativeFrom="column">
              <wp:posOffset>3327400</wp:posOffset>
            </wp:positionH>
            <wp:positionV relativeFrom="paragraph">
              <wp:posOffset>46355</wp:posOffset>
            </wp:positionV>
            <wp:extent cx="3308985" cy="1784985"/>
            <wp:effectExtent l="0" t="0" r="5715" b="5715"/>
            <wp:wrapTight wrapText="bothSides">
              <wp:wrapPolygon edited="0">
                <wp:start x="0" y="0"/>
                <wp:lineTo x="0" y="21439"/>
                <wp:lineTo x="21513" y="21439"/>
                <wp:lineTo x="21513"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8985" cy="1784985"/>
                    </a:xfrm>
                    <a:prstGeom prst="rect">
                      <a:avLst/>
                    </a:prstGeom>
                  </pic:spPr>
                </pic:pic>
              </a:graphicData>
            </a:graphic>
          </wp:anchor>
        </w:drawing>
      </w:r>
    </w:p>
    <w:p w:rsidR="005E7622" w:rsidRPr="00730E96" w:rsidRDefault="00E41E7F" w:rsidP="005E7622">
      <w:pPr>
        <w:jc w:val="both"/>
        <w:rPr>
          <w:rFonts w:ascii="Arial" w:hAnsi="Arial" w:cs="Arial"/>
          <w:i/>
          <w:color w:val="FF0000"/>
          <w:sz w:val="20"/>
        </w:rPr>
      </w:pPr>
      <w:r w:rsidRPr="00730E96">
        <w:rPr>
          <w:rFonts w:ascii="Arial" w:hAnsi="Arial" w:cs="Arial"/>
          <w:i/>
          <w:color w:val="FF0000"/>
          <w:sz w:val="20"/>
        </w:rPr>
        <w:t>Le</w:t>
      </w:r>
      <w:r w:rsidR="005E7622" w:rsidRPr="00730E96">
        <w:rPr>
          <w:rFonts w:ascii="Arial" w:hAnsi="Arial" w:cs="Arial"/>
          <w:i/>
          <w:color w:val="FF0000"/>
          <w:sz w:val="20"/>
        </w:rPr>
        <w:t xml:space="preserve"> </w:t>
      </w:r>
      <w:proofErr w:type="spellStart"/>
      <w:r w:rsidR="005E7622" w:rsidRPr="00730E96">
        <w:rPr>
          <w:rFonts w:ascii="Arial" w:hAnsi="Arial" w:cs="Arial"/>
          <w:i/>
          <w:color w:val="FF0000"/>
          <w:sz w:val="20"/>
        </w:rPr>
        <w:t>Recair</w:t>
      </w:r>
      <w:proofErr w:type="spellEnd"/>
      <w:r w:rsidR="005E7622" w:rsidRPr="00730E96">
        <w:rPr>
          <w:rFonts w:ascii="Arial" w:hAnsi="Arial" w:cs="Arial"/>
          <w:i/>
          <w:color w:val="FF0000"/>
          <w:sz w:val="20"/>
        </w:rPr>
        <w:t xml:space="preserve"> Sensitive </w:t>
      </w:r>
      <w:r w:rsidRPr="00730E96">
        <w:rPr>
          <w:rFonts w:ascii="Arial" w:hAnsi="Arial" w:cs="Arial"/>
          <w:i/>
          <w:color w:val="FF0000"/>
          <w:sz w:val="20"/>
        </w:rPr>
        <w:t xml:space="preserve">peut être </w:t>
      </w:r>
      <w:r w:rsidR="00730E96" w:rsidRPr="00730E96">
        <w:rPr>
          <w:rFonts w:ascii="Arial" w:hAnsi="Arial" w:cs="Arial"/>
          <w:i/>
          <w:color w:val="FF0000"/>
          <w:sz w:val="20"/>
        </w:rPr>
        <w:t>utilisé</w:t>
      </w:r>
      <w:r w:rsidRPr="00730E96">
        <w:rPr>
          <w:rFonts w:ascii="Arial" w:hAnsi="Arial" w:cs="Arial"/>
          <w:i/>
          <w:color w:val="FF0000"/>
          <w:sz w:val="20"/>
        </w:rPr>
        <w:t xml:space="preserve"> pour des </w:t>
      </w:r>
      <w:r w:rsidR="00730E96" w:rsidRPr="00730E96">
        <w:rPr>
          <w:rFonts w:ascii="Arial" w:hAnsi="Arial" w:cs="Arial"/>
          <w:i/>
          <w:color w:val="FF0000"/>
          <w:sz w:val="20"/>
        </w:rPr>
        <w:t>températures</w:t>
      </w:r>
      <w:r w:rsidRPr="00730E96">
        <w:rPr>
          <w:rFonts w:ascii="Arial" w:hAnsi="Arial" w:cs="Arial"/>
          <w:i/>
          <w:color w:val="FF0000"/>
          <w:sz w:val="20"/>
        </w:rPr>
        <w:t xml:space="preserve"> comprise entre</w:t>
      </w:r>
      <w:r w:rsidR="005E7622" w:rsidRPr="00730E96">
        <w:rPr>
          <w:rFonts w:ascii="Arial" w:hAnsi="Arial" w:cs="Arial"/>
          <w:i/>
          <w:color w:val="FF0000"/>
          <w:sz w:val="20"/>
        </w:rPr>
        <w:t xml:space="preserve"> -30</w:t>
      </w:r>
      <w:r w:rsidRPr="00730E96">
        <w:rPr>
          <w:rFonts w:ascii="Arial" w:hAnsi="Arial" w:cs="Arial"/>
          <w:i/>
          <w:color w:val="FF0000"/>
          <w:sz w:val="20"/>
        </w:rPr>
        <w:t>°C et +50°</w:t>
      </w:r>
      <w:r w:rsidR="005E7622" w:rsidRPr="00730E96">
        <w:rPr>
          <w:rFonts w:ascii="Arial" w:hAnsi="Arial" w:cs="Arial"/>
          <w:i/>
          <w:color w:val="FF0000"/>
          <w:sz w:val="20"/>
        </w:rPr>
        <w:t xml:space="preserve">C. </w:t>
      </w:r>
      <w:r w:rsidRPr="00730E96">
        <w:rPr>
          <w:rFonts w:ascii="Arial" w:hAnsi="Arial" w:cs="Arial"/>
          <w:i/>
          <w:color w:val="FF0000"/>
          <w:sz w:val="20"/>
        </w:rPr>
        <w:t>L’échangeur</w:t>
      </w:r>
      <w:r w:rsidR="00DF2D29" w:rsidRPr="00730E96">
        <w:rPr>
          <w:rFonts w:ascii="Arial" w:hAnsi="Arial" w:cs="Arial"/>
          <w:i/>
          <w:color w:val="FF0000"/>
          <w:sz w:val="20"/>
        </w:rPr>
        <w:t xml:space="preserve"> est entièrement constitué de plaque en</w:t>
      </w:r>
      <w:r w:rsidR="00730E96" w:rsidRPr="00730E96">
        <w:rPr>
          <w:rFonts w:ascii="Arial" w:hAnsi="Arial" w:cs="Arial"/>
          <w:i/>
          <w:color w:val="FF0000"/>
          <w:sz w:val="20"/>
        </w:rPr>
        <w:t xml:space="preserve"> plastique. </w:t>
      </w:r>
      <w:r w:rsidR="00DF2D29" w:rsidRPr="00730E96">
        <w:rPr>
          <w:rFonts w:ascii="Arial" w:hAnsi="Arial" w:cs="Arial"/>
          <w:b/>
          <w:i/>
          <w:color w:val="FF0000"/>
          <w:sz w:val="20"/>
          <w:u w:val="single"/>
        </w:rPr>
        <w:t>Le</w:t>
      </w:r>
      <w:r w:rsidR="005E7622" w:rsidRPr="00730E96">
        <w:rPr>
          <w:rFonts w:ascii="Arial" w:hAnsi="Arial" w:cs="Arial"/>
          <w:b/>
          <w:i/>
          <w:color w:val="FF0000"/>
          <w:sz w:val="20"/>
          <w:u w:val="single"/>
        </w:rPr>
        <w:t xml:space="preserve"> </w:t>
      </w:r>
      <w:proofErr w:type="spellStart"/>
      <w:r w:rsidR="005E7622" w:rsidRPr="00730E96">
        <w:rPr>
          <w:rFonts w:ascii="Arial" w:hAnsi="Arial" w:cs="Arial"/>
          <w:b/>
          <w:i/>
          <w:color w:val="FF0000"/>
          <w:sz w:val="20"/>
          <w:u w:val="single"/>
        </w:rPr>
        <w:t>Recair</w:t>
      </w:r>
      <w:proofErr w:type="spellEnd"/>
      <w:r w:rsidR="005E7622" w:rsidRPr="00730E96">
        <w:rPr>
          <w:rFonts w:ascii="Arial" w:hAnsi="Arial" w:cs="Arial"/>
          <w:b/>
          <w:i/>
          <w:color w:val="FF0000"/>
          <w:sz w:val="20"/>
          <w:u w:val="single"/>
        </w:rPr>
        <w:t xml:space="preserve"> Sensitive </w:t>
      </w:r>
      <w:r w:rsidR="00DF2D29" w:rsidRPr="00730E96">
        <w:rPr>
          <w:rFonts w:ascii="Arial" w:hAnsi="Arial" w:cs="Arial"/>
          <w:b/>
          <w:i/>
          <w:color w:val="FF0000"/>
          <w:sz w:val="20"/>
          <w:u w:val="single"/>
        </w:rPr>
        <w:t>a une large</w:t>
      </w:r>
      <w:r w:rsidR="00730E96" w:rsidRPr="00730E96">
        <w:rPr>
          <w:rFonts w:ascii="Arial" w:hAnsi="Arial" w:cs="Arial"/>
          <w:b/>
          <w:i/>
          <w:color w:val="FF0000"/>
          <w:sz w:val="20"/>
          <w:u w:val="single"/>
        </w:rPr>
        <w:t>u</w:t>
      </w:r>
      <w:r w:rsidR="00DF2D29" w:rsidRPr="00730E96">
        <w:rPr>
          <w:rFonts w:ascii="Arial" w:hAnsi="Arial" w:cs="Arial"/>
          <w:b/>
          <w:i/>
          <w:color w:val="FF0000"/>
          <w:sz w:val="20"/>
          <w:u w:val="single"/>
        </w:rPr>
        <w:t xml:space="preserve">r et hauteur de 366 millimètres et une longueur </w:t>
      </w:r>
      <w:r w:rsidR="009B254D">
        <w:rPr>
          <w:rFonts w:ascii="Arial" w:hAnsi="Arial" w:cs="Arial"/>
          <w:b/>
          <w:i/>
          <w:color w:val="FF0000"/>
          <w:sz w:val="20"/>
          <w:u w:val="single"/>
        </w:rPr>
        <w:t>comprise entre 100mm et 500</w:t>
      </w:r>
      <w:r w:rsidR="00DF2D29" w:rsidRPr="00730E96">
        <w:rPr>
          <w:rFonts w:ascii="Arial" w:hAnsi="Arial" w:cs="Arial"/>
          <w:b/>
          <w:i/>
          <w:color w:val="FF0000"/>
          <w:sz w:val="20"/>
          <w:u w:val="single"/>
        </w:rPr>
        <w:t>mm.</w:t>
      </w:r>
      <w:r w:rsidR="005E7622" w:rsidRPr="00730E96">
        <w:rPr>
          <w:rFonts w:ascii="Arial" w:hAnsi="Arial" w:cs="Arial"/>
          <w:i/>
          <w:color w:val="FF0000"/>
          <w:sz w:val="20"/>
        </w:rPr>
        <w:t xml:space="preserve"> </w:t>
      </w:r>
      <w:r w:rsidR="00DF2D29" w:rsidRPr="00730E96">
        <w:rPr>
          <w:rFonts w:ascii="Arial" w:hAnsi="Arial" w:cs="Arial"/>
          <w:i/>
          <w:color w:val="FF0000"/>
          <w:sz w:val="20"/>
        </w:rPr>
        <w:t>Il est aussi possible de faire fonctionner plusieurs échangeurs en parallèle.</w:t>
      </w:r>
      <w:r w:rsidR="005E7622" w:rsidRPr="00730E96">
        <w:rPr>
          <w:rFonts w:ascii="Arial" w:hAnsi="Arial" w:cs="Arial"/>
          <w:i/>
          <w:color w:val="FF0000"/>
          <w:sz w:val="20"/>
        </w:rPr>
        <w:t xml:space="preserve"> </w:t>
      </w:r>
      <w:r w:rsidR="00545AB5" w:rsidRPr="00730E96">
        <w:rPr>
          <w:rFonts w:ascii="Arial" w:hAnsi="Arial" w:cs="Arial"/>
          <w:b/>
          <w:i/>
          <w:color w:val="FF0000"/>
          <w:sz w:val="20"/>
          <w:u w:val="single"/>
        </w:rPr>
        <w:t>Le plus grand échangeur</w:t>
      </w:r>
      <w:r w:rsidR="005E7622" w:rsidRPr="00730E96">
        <w:rPr>
          <w:rFonts w:ascii="Arial" w:hAnsi="Arial" w:cs="Arial"/>
          <w:b/>
          <w:i/>
          <w:color w:val="FF0000"/>
          <w:sz w:val="20"/>
          <w:u w:val="single"/>
        </w:rPr>
        <w:t xml:space="preserve"> (500 mm) </w:t>
      </w:r>
      <w:r w:rsidR="00545AB5" w:rsidRPr="00730E96">
        <w:rPr>
          <w:rFonts w:ascii="Arial" w:hAnsi="Arial" w:cs="Arial"/>
          <w:b/>
          <w:i/>
          <w:color w:val="FF0000"/>
          <w:sz w:val="20"/>
          <w:u w:val="single"/>
        </w:rPr>
        <w:t>pèse</w:t>
      </w:r>
      <w:r w:rsidR="00C00362" w:rsidRPr="00730E96">
        <w:rPr>
          <w:rFonts w:ascii="Arial" w:hAnsi="Arial" w:cs="Arial"/>
          <w:b/>
          <w:i/>
          <w:color w:val="FF0000"/>
          <w:sz w:val="20"/>
          <w:u w:val="single"/>
        </w:rPr>
        <w:t xml:space="preserve"> 5 kg,</w:t>
      </w:r>
      <w:r w:rsidR="00545AB5" w:rsidRPr="00730E96">
        <w:rPr>
          <w:rFonts w:ascii="Arial" w:hAnsi="Arial" w:cs="Arial"/>
          <w:b/>
          <w:i/>
          <w:color w:val="FF0000"/>
          <w:sz w:val="20"/>
          <w:u w:val="single"/>
        </w:rPr>
        <w:t xml:space="preserve"> et il </w:t>
      </w:r>
      <w:r w:rsidR="005E7622" w:rsidRPr="00730E96">
        <w:rPr>
          <w:rFonts w:ascii="Arial" w:hAnsi="Arial" w:cs="Arial"/>
          <w:b/>
          <w:i/>
          <w:color w:val="FF0000"/>
          <w:sz w:val="20"/>
          <w:u w:val="single"/>
        </w:rPr>
        <w:t>a</w:t>
      </w:r>
      <w:r w:rsidR="00545AB5" w:rsidRPr="00730E96">
        <w:rPr>
          <w:rFonts w:ascii="Arial" w:hAnsi="Arial" w:cs="Arial"/>
          <w:b/>
          <w:i/>
          <w:color w:val="FF0000"/>
          <w:sz w:val="20"/>
          <w:u w:val="single"/>
        </w:rPr>
        <w:t xml:space="preserve"> une surface d’échange de ±36 </w:t>
      </w:r>
      <w:r w:rsidR="005E7622" w:rsidRPr="00730E96">
        <w:rPr>
          <w:rFonts w:ascii="Arial" w:hAnsi="Arial" w:cs="Arial"/>
          <w:b/>
          <w:i/>
          <w:color w:val="FF0000"/>
          <w:sz w:val="20"/>
          <w:u w:val="single"/>
        </w:rPr>
        <w:t>m²</w:t>
      </w:r>
      <w:r w:rsidR="00730E96">
        <w:rPr>
          <w:rFonts w:ascii="Arial" w:hAnsi="Arial" w:cs="Arial"/>
          <w:i/>
          <w:color w:val="FF0000"/>
          <w:sz w:val="20"/>
        </w:rPr>
        <w:t>,</w:t>
      </w:r>
      <w:r w:rsidRPr="00730E96">
        <w:rPr>
          <w:rFonts w:ascii="Arial" w:hAnsi="Arial" w:cs="Arial"/>
          <w:i/>
          <w:color w:val="FF0000"/>
          <w:sz w:val="20"/>
        </w:rPr>
        <w:t xml:space="preserve"> </w:t>
      </w:r>
      <w:r w:rsidR="00545AB5" w:rsidRPr="00730E96">
        <w:rPr>
          <w:rFonts w:ascii="Arial" w:hAnsi="Arial" w:cs="Arial"/>
          <w:i/>
          <w:color w:val="FF0000"/>
          <w:sz w:val="20"/>
        </w:rPr>
        <w:t xml:space="preserve">et un volume de </w:t>
      </w:r>
      <w:r w:rsidRPr="00730E96">
        <w:rPr>
          <w:rFonts w:ascii="Arial" w:hAnsi="Arial" w:cs="Arial"/>
          <w:i/>
          <w:color w:val="FF0000"/>
          <w:sz w:val="20"/>
        </w:rPr>
        <w:t>51 litre</w:t>
      </w:r>
      <w:r w:rsidR="005E7622" w:rsidRPr="00730E96">
        <w:rPr>
          <w:rFonts w:ascii="Arial" w:hAnsi="Arial" w:cs="Arial"/>
          <w:i/>
          <w:color w:val="FF0000"/>
          <w:sz w:val="20"/>
        </w:rPr>
        <w:t>s.</w:t>
      </w:r>
    </w:p>
    <w:p w:rsidR="005E7622" w:rsidRPr="00545AB5" w:rsidRDefault="005E7622" w:rsidP="005E7622">
      <w:pPr>
        <w:spacing w:line="360" w:lineRule="auto"/>
        <w:rPr>
          <w:rFonts w:ascii="Arial" w:hAnsi="Arial" w:cs="Arial"/>
          <w:i/>
          <w:color w:val="FF0000"/>
          <w:sz w:val="20"/>
        </w:rPr>
      </w:pPr>
    </w:p>
    <w:p w:rsidR="005E7622" w:rsidRPr="00166846" w:rsidRDefault="005E7622" w:rsidP="005E7622">
      <w:pPr>
        <w:spacing w:line="360" w:lineRule="auto"/>
        <w:rPr>
          <w:rFonts w:ascii="Arial" w:hAnsi="Arial" w:cs="Arial"/>
          <w:i/>
          <w:color w:val="FF0000"/>
          <w:sz w:val="20"/>
        </w:rPr>
      </w:pPr>
      <w:r w:rsidRPr="00545AB5">
        <w:rPr>
          <w:rFonts w:ascii="Arial" w:hAnsi="Arial" w:cs="Arial"/>
          <w:i/>
          <w:color w:val="FF0000"/>
          <w:sz w:val="20"/>
        </w:rPr>
        <w:tab/>
      </w:r>
      <w:r w:rsidRPr="005E7622">
        <w:rPr>
          <w:rFonts w:ascii="Arial" w:hAnsi="Arial" w:cs="Arial"/>
          <w:i/>
          <w:color w:val="FF0000"/>
          <w:sz w:val="20"/>
          <w:u w:val="single"/>
        </w:rPr>
        <w:t>Energie grise :</w:t>
      </w:r>
      <w:r w:rsidR="00166846">
        <w:rPr>
          <w:rFonts w:ascii="Arial" w:hAnsi="Arial" w:cs="Arial"/>
          <w:i/>
          <w:color w:val="FF0000"/>
          <w:sz w:val="20"/>
        </w:rPr>
        <w:t xml:space="preserve"> (valeur ALE de Lyon : </w:t>
      </w:r>
      <w:r w:rsidR="00166846" w:rsidRPr="00166846">
        <w:rPr>
          <w:rFonts w:ascii="Arial" w:hAnsi="Arial" w:cs="Arial"/>
          <w:i/>
          <w:color w:val="FF0000"/>
          <w:sz w:val="20"/>
        </w:rPr>
        <w:t>http://www.ale-lyon.org/</w:t>
      </w:r>
      <w:r w:rsidR="00166846">
        <w:rPr>
          <w:rFonts w:ascii="Arial" w:hAnsi="Arial" w:cs="Arial"/>
          <w:i/>
          <w:color w:val="FF0000"/>
          <w:sz w:val="20"/>
        </w:rPr>
        <w:t>)</w:t>
      </w:r>
    </w:p>
    <w:p w:rsidR="00A278EC" w:rsidRPr="005E7622" w:rsidRDefault="005E7622" w:rsidP="005E7622">
      <w:pPr>
        <w:pStyle w:val="Paragraphedeliste"/>
        <w:numPr>
          <w:ilvl w:val="0"/>
          <w:numId w:val="19"/>
        </w:numPr>
        <w:spacing w:line="360" w:lineRule="auto"/>
        <w:rPr>
          <w:rFonts w:ascii="Arial" w:hAnsi="Arial" w:cs="Arial"/>
          <w:color w:val="FF0000"/>
          <w:sz w:val="20"/>
        </w:rPr>
      </w:pPr>
      <w:r w:rsidRPr="005E7622">
        <w:rPr>
          <w:rFonts w:ascii="Arial" w:hAnsi="Arial" w:cs="Arial"/>
          <w:color w:val="FF0000"/>
          <w:sz w:val="20"/>
        </w:rPr>
        <w:t>Energie Grise du polystyrène :</w:t>
      </w:r>
      <w:r w:rsidRPr="005E7622">
        <w:rPr>
          <w:rFonts w:ascii="Arial" w:hAnsi="Arial" w:cs="Arial"/>
          <w:color w:val="FF0000"/>
          <w:sz w:val="20"/>
        </w:rPr>
        <w:tab/>
      </w:r>
      <w:r w:rsidRPr="005E7622">
        <w:rPr>
          <w:rFonts w:ascii="Arial" w:hAnsi="Arial" w:cs="Arial"/>
          <w:color w:val="FF0000"/>
          <w:sz w:val="20"/>
        </w:rPr>
        <w:tab/>
      </w:r>
      <w:r w:rsidR="00166846" w:rsidRPr="00166846">
        <w:rPr>
          <w:rFonts w:ascii="Arial" w:hAnsi="Arial" w:cs="Arial"/>
          <w:b/>
          <w:color w:val="FF0000"/>
          <w:sz w:val="20"/>
        </w:rPr>
        <w:t>450 kWh/m</w:t>
      </w:r>
      <w:r w:rsidR="00166846" w:rsidRPr="00166846">
        <w:rPr>
          <w:rFonts w:ascii="Arial" w:hAnsi="Arial" w:cs="Arial"/>
          <w:b/>
          <w:color w:val="FF0000"/>
          <w:sz w:val="20"/>
          <w:vertAlign w:val="superscript"/>
        </w:rPr>
        <w:t>3</w:t>
      </w:r>
    </w:p>
    <w:p w:rsidR="005E7622" w:rsidRPr="005E7622" w:rsidRDefault="005E7622" w:rsidP="005E7622">
      <w:pPr>
        <w:pStyle w:val="Paragraphedeliste"/>
        <w:numPr>
          <w:ilvl w:val="0"/>
          <w:numId w:val="19"/>
        </w:numPr>
        <w:spacing w:line="360" w:lineRule="auto"/>
        <w:rPr>
          <w:rFonts w:ascii="Arial" w:hAnsi="Arial" w:cs="Arial"/>
          <w:color w:val="FF0000"/>
          <w:sz w:val="20"/>
        </w:rPr>
      </w:pPr>
      <w:r w:rsidRPr="005E7622">
        <w:rPr>
          <w:rFonts w:ascii="Arial" w:hAnsi="Arial" w:cs="Arial"/>
          <w:color w:val="FF0000"/>
          <w:sz w:val="20"/>
        </w:rPr>
        <w:t>Energie Grise de l’acier :</w:t>
      </w:r>
      <w:r w:rsidR="00166846">
        <w:rPr>
          <w:rFonts w:ascii="Arial" w:hAnsi="Arial" w:cs="Arial"/>
          <w:color w:val="FF0000"/>
          <w:sz w:val="20"/>
        </w:rPr>
        <w:tab/>
      </w:r>
      <w:r w:rsidR="00166846">
        <w:rPr>
          <w:rFonts w:ascii="Arial" w:hAnsi="Arial" w:cs="Arial"/>
          <w:color w:val="FF0000"/>
          <w:sz w:val="20"/>
        </w:rPr>
        <w:tab/>
        <w:t xml:space="preserve">7300 kWh/tonne soit </w:t>
      </w:r>
      <w:r w:rsidR="00166846" w:rsidRPr="00166846">
        <w:rPr>
          <w:rFonts w:ascii="Arial" w:hAnsi="Arial" w:cs="Arial"/>
          <w:b/>
          <w:color w:val="FF0000"/>
          <w:sz w:val="20"/>
        </w:rPr>
        <w:t>54 750 kWh/m</w:t>
      </w:r>
      <w:r w:rsidR="00166846" w:rsidRPr="00166846">
        <w:rPr>
          <w:rFonts w:ascii="Arial" w:hAnsi="Arial" w:cs="Arial"/>
          <w:b/>
          <w:color w:val="FF0000"/>
          <w:sz w:val="20"/>
          <w:vertAlign w:val="superscript"/>
        </w:rPr>
        <w:t>3</w:t>
      </w:r>
      <w:r w:rsidR="00166846">
        <w:rPr>
          <w:rFonts w:ascii="Arial" w:hAnsi="Arial" w:cs="Arial"/>
          <w:color w:val="FF0000"/>
          <w:sz w:val="20"/>
        </w:rPr>
        <w:t xml:space="preserve"> (</w:t>
      </w:r>
      <w:r w:rsidR="00166846">
        <w:rPr>
          <w:rFonts w:ascii="Arial" w:hAnsi="Arial" w:cs="Arial"/>
          <w:color w:val="FF0000"/>
          <w:sz w:val="20"/>
        </w:rPr>
        <w:sym w:font="Symbol" w:char="F072"/>
      </w:r>
      <w:r w:rsidR="00166846">
        <w:rPr>
          <w:rFonts w:ascii="Arial" w:hAnsi="Arial" w:cs="Arial"/>
          <w:color w:val="FF0000"/>
          <w:sz w:val="20"/>
        </w:rPr>
        <w:t xml:space="preserve"> = 7500 kg/m</w:t>
      </w:r>
      <w:r w:rsidR="00166846" w:rsidRPr="00166846">
        <w:rPr>
          <w:rFonts w:ascii="Arial" w:hAnsi="Arial" w:cs="Arial"/>
          <w:color w:val="FF0000"/>
          <w:sz w:val="20"/>
          <w:vertAlign w:val="superscript"/>
        </w:rPr>
        <w:t>3</w:t>
      </w:r>
      <w:r w:rsidR="00166846">
        <w:rPr>
          <w:rFonts w:ascii="Arial" w:hAnsi="Arial" w:cs="Arial"/>
          <w:color w:val="FF0000"/>
          <w:sz w:val="20"/>
        </w:rPr>
        <w:t>)</w:t>
      </w:r>
    </w:p>
    <w:p w:rsidR="005E7622" w:rsidRPr="005E7622" w:rsidRDefault="005E7622" w:rsidP="005E7622">
      <w:pPr>
        <w:spacing w:before="120"/>
        <w:ind w:left="709"/>
        <w:rPr>
          <w:rFonts w:ascii="Arial" w:hAnsi="Arial" w:cs="Arial"/>
          <w:i/>
          <w:color w:val="FF0000"/>
          <w:sz w:val="20"/>
          <w:u w:val="single"/>
        </w:rPr>
      </w:pPr>
      <w:r w:rsidRPr="005E7622">
        <w:rPr>
          <w:rFonts w:ascii="Arial" w:hAnsi="Arial" w:cs="Arial"/>
          <w:i/>
          <w:color w:val="FF0000"/>
          <w:sz w:val="20"/>
          <w:u w:val="single"/>
        </w:rPr>
        <w:t>Impact environnemental :</w:t>
      </w:r>
    </w:p>
    <w:p w:rsidR="005E7622" w:rsidRPr="005E7622" w:rsidRDefault="005E7622" w:rsidP="001673C5">
      <w:pPr>
        <w:rPr>
          <w:rFonts w:ascii="Arial" w:hAnsi="Arial" w:cs="Arial"/>
          <w:i/>
          <w:color w:val="FF0000"/>
          <w:sz w:val="20"/>
        </w:rPr>
      </w:pPr>
    </w:p>
    <w:p w:rsidR="005E7622" w:rsidRDefault="005E7622" w:rsidP="005E7622">
      <w:pPr>
        <w:ind w:firstLine="708"/>
        <w:jc w:val="both"/>
        <w:rPr>
          <w:rFonts w:ascii="Arial" w:hAnsi="Arial" w:cs="Arial"/>
          <w:i/>
          <w:color w:val="FF0000"/>
          <w:sz w:val="20"/>
        </w:rPr>
      </w:pPr>
      <w:r w:rsidRPr="005E7622">
        <w:rPr>
          <w:rFonts w:ascii="Arial" w:hAnsi="Arial" w:cs="Arial"/>
          <w:i/>
          <w:color w:val="FF0000"/>
          <w:sz w:val="20"/>
        </w:rPr>
        <w:t>L’utilisation du polystyrène comme matériau de base de construction de l’échangeur permet de réduire l’impact global sur l’environnement dans la fabrication de cet échangeur</w:t>
      </w:r>
      <w:r>
        <w:rPr>
          <w:rFonts w:ascii="Arial" w:hAnsi="Arial" w:cs="Arial"/>
          <w:i/>
          <w:color w:val="FF0000"/>
          <w:sz w:val="20"/>
        </w:rPr>
        <w:t>, au seul regard de leur énergie grise</w:t>
      </w:r>
      <w:r w:rsidR="00166846">
        <w:rPr>
          <w:rFonts w:ascii="Arial" w:hAnsi="Arial" w:cs="Arial"/>
          <w:i/>
          <w:color w:val="FF0000"/>
          <w:sz w:val="20"/>
        </w:rPr>
        <w:t>.</w:t>
      </w:r>
    </w:p>
    <w:p w:rsidR="005E7622" w:rsidRPr="005E7622" w:rsidRDefault="005E7622" w:rsidP="005E7622">
      <w:pPr>
        <w:spacing w:before="240"/>
        <w:ind w:firstLine="709"/>
        <w:jc w:val="both"/>
        <w:rPr>
          <w:rFonts w:ascii="Arial" w:hAnsi="Arial" w:cs="Arial"/>
          <w:i/>
          <w:color w:val="FF0000"/>
          <w:sz w:val="20"/>
        </w:rPr>
      </w:pPr>
      <w:r w:rsidRPr="005E7622">
        <w:rPr>
          <w:rFonts w:ascii="Arial" w:hAnsi="Arial" w:cs="Arial"/>
          <w:i/>
          <w:color w:val="FF0000"/>
          <w:sz w:val="20"/>
        </w:rPr>
        <w:t>Toutefois, la seule énergie grise ne permet pas de fournir l’ensemble des paramètres de l’</w:t>
      </w:r>
      <w:r w:rsidR="00166846">
        <w:rPr>
          <w:rFonts w:ascii="Arial" w:hAnsi="Arial" w:cs="Arial"/>
          <w:i/>
          <w:color w:val="FF0000"/>
          <w:sz w:val="20"/>
        </w:rPr>
        <w:t>ACV (GES, Eutrophisation, …)</w:t>
      </w:r>
    </w:p>
    <w:p w:rsidR="005E7622" w:rsidRPr="005E7622" w:rsidRDefault="005E7622" w:rsidP="005E7622">
      <w:pPr>
        <w:jc w:val="both"/>
        <w:rPr>
          <w:rFonts w:ascii="Arial" w:hAnsi="Arial" w:cs="Arial"/>
          <w:i/>
          <w:color w:val="FF0000"/>
          <w:sz w:val="20"/>
        </w:rPr>
      </w:pPr>
    </w:p>
    <w:p w:rsidR="0072249D" w:rsidRDefault="0072249D" w:rsidP="001673C5">
      <w:pPr>
        <w:rPr>
          <w:rFonts w:ascii="Arial" w:hAnsi="Arial" w:cs="Arial"/>
          <w:sz w:val="20"/>
        </w:rPr>
      </w:pPr>
    </w:p>
    <w:p w:rsidR="005E7622" w:rsidRDefault="005E7622" w:rsidP="001673C5">
      <w:pPr>
        <w:rPr>
          <w:rFonts w:ascii="Arial" w:hAnsi="Arial" w:cs="Arial"/>
          <w:sz w:val="20"/>
        </w:rPr>
      </w:pPr>
    </w:p>
    <w:p w:rsidR="001D3B39" w:rsidRPr="00FB5831" w:rsidRDefault="001D3B39" w:rsidP="001D3B39">
      <w:pPr>
        <w:rPr>
          <w:rFonts w:ascii="Arial" w:hAnsi="Arial" w:cs="Arial"/>
          <w:i/>
          <w:sz w:val="20"/>
          <w:u w:val="single"/>
        </w:rPr>
      </w:pPr>
      <w:r w:rsidRPr="00FB5831">
        <w:rPr>
          <w:rFonts w:ascii="Arial" w:hAnsi="Arial" w:cs="Arial"/>
          <w:i/>
          <w:sz w:val="20"/>
          <w:u w:val="single"/>
        </w:rPr>
        <w:t xml:space="preserve">Aspect </w:t>
      </w:r>
      <w:r w:rsidR="00710A15">
        <w:rPr>
          <w:rFonts w:ascii="Arial" w:hAnsi="Arial" w:cs="Arial"/>
          <w:i/>
          <w:sz w:val="20"/>
          <w:u w:val="single"/>
        </w:rPr>
        <w:t>récupération de chaleur</w:t>
      </w:r>
      <w:r w:rsidRPr="00FB5831">
        <w:rPr>
          <w:rFonts w:ascii="Arial" w:hAnsi="Arial" w:cs="Arial"/>
          <w:i/>
          <w:sz w:val="20"/>
          <w:u w:val="single"/>
        </w:rPr>
        <w:t> :</w:t>
      </w:r>
    </w:p>
    <w:p w:rsidR="001D3B39" w:rsidRDefault="001D3B39" w:rsidP="001673C5">
      <w:pPr>
        <w:rPr>
          <w:rFonts w:ascii="Arial" w:hAnsi="Arial" w:cs="Arial"/>
          <w:sz w:val="20"/>
        </w:rPr>
      </w:pPr>
    </w:p>
    <w:p w:rsidR="001D3B39" w:rsidRDefault="001D3B39" w:rsidP="00BF0A78">
      <w:pPr>
        <w:jc w:val="both"/>
        <w:rPr>
          <w:rFonts w:ascii="Arial" w:hAnsi="Arial" w:cs="Arial"/>
          <w:sz w:val="20"/>
        </w:rPr>
      </w:pPr>
      <w:r>
        <w:rPr>
          <w:rFonts w:ascii="Arial" w:hAnsi="Arial" w:cs="Arial"/>
          <w:sz w:val="20"/>
        </w:rPr>
        <w:tab/>
      </w:r>
      <w:r w:rsidR="00A57BD8">
        <w:rPr>
          <w:rFonts w:ascii="Arial" w:hAnsi="Arial" w:cs="Arial"/>
          <w:sz w:val="20"/>
        </w:rPr>
        <w:t>Cet échangeur permet</w:t>
      </w:r>
      <w:r w:rsidR="00BF0A78">
        <w:rPr>
          <w:rFonts w:ascii="Arial" w:hAnsi="Arial" w:cs="Arial"/>
          <w:sz w:val="20"/>
        </w:rPr>
        <w:t xml:space="preserve"> de réaliser un échange de chaleur entre deux airs sans les mélanger</w:t>
      </w:r>
      <w:r w:rsidR="00710A15">
        <w:rPr>
          <w:rFonts w:ascii="Arial" w:hAnsi="Arial" w:cs="Arial"/>
          <w:sz w:val="20"/>
        </w:rPr>
        <w:t>,</w:t>
      </w:r>
      <w:r w:rsidR="00BF0A78">
        <w:rPr>
          <w:rFonts w:ascii="Arial" w:hAnsi="Arial" w:cs="Arial"/>
          <w:sz w:val="20"/>
        </w:rPr>
        <w:t xml:space="preserve"> donc </w:t>
      </w:r>
      <w:r w:rsidR="00A57BD8">
        <w:rPr>
          <w:rFonts w:ascii="Arial" w:hAnsi="Arial" w:cs="Arial"/>
          <w:sz w:val="20"/>
        </w:rPr>
        <w:t xml:space="preserve">réaliser </w:t>
      </w:r>
      <w:r w:rsidR="00BF0A78">
        <w:rPr>
          <w:rFonts w:ascii="Arial" w:hAnsi="Arial" w:cs="Arial"/>
          <w:sz w:val="20"/>
        </w:rPr>
        <w:t>une économie d’énergie.</w:t>
      </w:r>
      <w:r w:rsidR="00710A15">
        <w:rPr>
          <w:rFonts w:ascii="Arial" w:hAnsi="Arial" w:cs="Arial"/>
          <w:sz w:val="20"/>
        </w:rPr>
        <w:t xml:space="preserve"> Cela se traduit par une </w:t>
      </w:r>
      <w:r w:rsidR="00EC2D7F">
        <w:rPr>
          <w:rFonts w:ascii="Arial" w:hAnsi="Arial" w:cs="Arial"/>
          <w:sz w:val="20"/>
        </w:rPr>
        <w:t>augmentation</w:t>
      </w:r>
      <w:r w:rsidR="00710A15">
        <w:rPr>
          <w:rFonts w:ascii="Arial" w:hAnsi="Arial" w:cs="Arial"/>
          <w:sz w:val="20"/>
        </w:rPr>
        <w:t xml:space="preserve"> de la température de l’air neuf </w:t>
      </w:r>
      <w:proofErr w:type="gramStart"/>
      <w:r w:rsidR="001D4211">
        <w:rPr>
          <w:rFonts w:ascii="Arial" w:hAnsi="Arial" w:cs="Arial"/>
          <w:sz w:val="20"/>
        </w:rPr>
        <w:t>soufflé</w:t>
      </w:r>
      <w:proofErr w:type="gramEnd"/>
      <w:r w:rsidR="001D4211">
        <w:rPr>
          <w:rFonts w:ascii="Arial" w:hAnsi="Arial" w:cs="Arial"/>
          <w:sz w:val="20"/>
        </w:rPr>
        <w:t xml:space="preserve"> dans les pièces et un refroidissement de l’air rejeté à l’extérieur</w:t>
      </w:r>
      <w:r w:rsidR="00EC2D7F">
        <w:rPr>
          <w:rFonts w:ascii="Arial" w:hAnsi="Arial" w:cs="Arial"/>
          <w:sz w:val="20"/>
        </w:rPr>
        <w:t xml:space="preserve"> du bâtiment</w:t>
      </w:r>
      <w:r w:rsidR="001D4211">
        <w:rPr>
          <w:rFonts w:ascii="Arial" w:hAnsi="Arial" w:cs="Arial"/>
          <w:sz w:val="20"/>
        </w:rPr>
        <w:t>.</w:t>
      </w:r>
    </w:p>
    <w:p w:rsidR="001D4211" w:rsidRDefault="001D4211" w:rsidP="00BF0A78">
      <w:pPr>
        <w:jc w:val="both"/>
        <w:rPr>
          <w:rFonts w:ascii="Arial" w:hAnsi="Arial" w:cs="Arial"/>
          <w:sz w:val="20"/>
        </w:rPr>
      </w:pPr>
    </w:p>
    <w:p w:rsidR="00BF0A78" w:rsidRDefault="00BF0A78" w:rsidP="00BF0A78">
      <w:pPr>
        <w:jc w:val="both"/>
        <w:rPr>
          <w:rFonts w:ascii="Arial" w:hAnsi="Arial" w:cs="Arial"/>
          <w:sz w:val="20"/>
        </w:rPr>
      </w:pPr>
      <w:r>
        <w:rPr>
          <w:rFonts w:ascii="Arial" w:hAnsi="Arial" w:cs="Arial"/>
          <w:sz w:val="20"/>
        </w:rPr>
        <w:t xml:space="preserve">Pour s’en rendre compte, vous allez utiliser un fichier </w:t>
      </w:r>
      <w:proofErr w:type="spellStart"/>
      <w:r w:rsidRPr="001D4211">
        <w:rPr>
          <w:rFonts w:ascii="Arial" w:hAnsi="Arial" w:cs="Arial"/>
          <w:b/>
          <w:i/>
          <w:sz w:val="20"/>
        </w:rPr>
        <w:t>Labview</w:t>
      </w:r>
      <w:proofErr w:type="spellEnd"/>
      <w:r>
        <w:rPr>
          <w:rFonts w:ascii="Arial" w:hAnsi="Arial" w:cs="Arial"/>
          <w:sz w:val="20"/>
        </w:rPr>
        <w:t xml:space="preserve"> spécifiquement réalisé pour ce support technique.</w:t>
      </w:r>
    </w:p>
    <w:p w:rsidR="00BF0A78" w:rsidRDefault="00BF0A78" w:rsidP="001673C5">
      <w:pPr>
        <w:rPr>
          <w:rFonts w:ascii="Arial" w:hAnsi="Arial" w:cs="Arial"/>
          <w:sz w:val="20"/>
        </w:rPr>
      </w:pPr>
    </w:p>
    <w:p w:rsidR="00BF0A78" w:rsidRPr="001D4211" w:rsidRDefault="00BF0A78" w:rsidP="001D4211">
      <w:pPr>
        <w:pStyle w:val="Paragraphedeliste"/>
        <w:numPr>
          <w:ilvl w:val="0"/>
          <w:numId w:val="7"/>
        </w:numPr>
        <w:ind w:left="1560"/>
        <w:rPr>
          <w:rFonts w:ascii="Arial" w:hAnsi="Arial" w:cs="Arial"/>
          <w:sz w:val="20"/>
        </w:rPr>
      </w:pPr>
      <w:r w:rsidRPr="001D4211">
        <w:rPr>
          <w:rFonts w:ascii="Arial" w:hAnsi="Arial" w:cs="Arial"/>
          <w:sz w:val="20"/>
        </w:rPr>
        <w:t>Depuis le dossier :</w:t>
      </w:r>
      <w:r w:rsidRPr="001D4211">
        <w:rPr>
          <w:rFonts w:ascii="Arial" w:hAnsi="Arial" w:cs="Arial"/>
          <w:sz w:val="20"/>
        </w:rPr>
        <w:tab/>
      </w:r>
      <w:r w:rsidRPr="001D4211">
        <w:rPr>
          <w:rFonts w:ascii="Arial" w:hAnsi="Arial" w:cs="Arial"/>
          <w:sz w:val="20"/>
        </w:rPr>
        <w:tab/>
        <w:t xml:space="preserve">Répertoire : </w:t>
      </w:r>
      <w:r w:rsidRPr="001D4211">
        <w:rPr>
          <w:rFonts w:ascii="Arial" w:hAnsi="Arial" w:cs="Arial"/>
          <w:sz w:val="20"/>
        </w:rPr>
        <w:tab/>
        <w:t>Echange thermique</w:t>
      </w:r>
    </w:p>
    <w:p w:rsidR="00BF0A78" w:rsidRDefault="001D4211" w:rsidP="001D4211">
      <w:pPr>
        <w:spacing w:before="120"/>
        <w:ind w:left="15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BF0A78">
        <w:rPr>
          <w:rFonts w:ascii="Arial" w:hAnsi="Arial" w:cs="Arial"/>
          <w:sz w:val="20"/>
        </w:rPr>
        <w:t>Fichier :</w:t>
      </w:r>
      <w:r w:rsidR="00BF0A78">
        <w:rPr>
          <w:rFonts w:ascii="Arial" w:hAnsi="Arial" w:cs="Arial"/>
          <w:sz w:val="20"/>
        </w:rPr>
        <w:tab/>
        <w:t>Echange thermique (application)</w:t>
      </w:r>
    </w:p>
    <w:p w:rsidR="00BF0A78" w:rsidRDefault="00BF0A78" w:rsidP="001D4211">
      <w:pPr>
        <w:ind w:left="1560"/>
        <w:rPr>
          <w:rFonts w:ascii="Arial" w:hAnsi="Arial" w:cs="Arial"/>
          <w:sz w:val="20"/>
        </w:rPr>
      </w:pPr>
    </w:p>
    <w:p w:rsidR="00BF0A78" w:rsidRPr="001D4211" w:rsidRDefault="002B6CBF" w:rsidP="001D4211">
      <w:pPr>
        <w:pStyle w:val="Paragraphedeliste"/>
        <w:numPr>
          <w:ilvl w:val="0"/>
          <w:numId w:val="7"/>
        </w:numPr>
        <w:ind w:left="1560"/>
        <w:rPr>
          <w:rFonts w:ascii="Arial" w:hAnsi="Arial" w:cs="Arial"/>
          <w:sz w:val="20"/>
        </w:rPr>
      </w:pPr>
      <w:r>
        <w:rPr>
          <w:rFonts w:ascii="Arial" w:hAnsi="Arial" w:cs="Arial"/>
          <w:sz w:val="20"/>
        </w:rPr>
        <w:t>Depuis le DV</w:t>
      </w:r>
      <w:r w:rsidR="00BF0A78" w:rsidRPr="001D4211">
        <w:rPr>
          <w:rFonts w:ascii="Arial" w:hAnsi="Arial" w:cs="Arial"/>
          <w:sz w:val="20"/>
        </w:rPr>
        <w:t>DROM :</w:t>
      </w:r>
      <w:r w:rsidR="00BF0A78" w:rsidRPr="001D4211">
        <w:rPr>
          <w:rFonts w:ascii="Arial" w:hAnsi="Arial" w:cs="Arial"/>
          <w:sz w:val="20"/>
        </w:rPr>
        <w:tab/>
      </w:r>
      <w:r w:rsidR="00BF0A78" w:rsidRPr="001D4211">
        <w:rPr>
          <w:rFonts w:ascii="Arial" w:hAnsi="Arial" w:cs="Arial"/>
          <w:sz w:val="20"/>
        </w:rPr>
        <w:tab/>
        <w:t xml:space="preserve">Répertoire :  </w:t>
      </w:r>
      <w:r w:rsidR="00BF0A78" w:rsidRPr="001D4211">
        <w:rPr>
          <w:rFonts w:ascii="Arial" w:hAnsi="Arial" w:cs="Arial"/>
          <w:sz w:val="20"/>
        </w:rPr>
        <w:tab/>
        <w:t>PGVM20</w:t>
      </w:r>
    </w:p>
    <w:p w:rsidR="00BF0A78" w:rsidRDefault="001D4211" w:rsidP="001D4211">
      <w:pPr>
        <w:spacing w:before="120"/>
        <w:ind w:left="15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BF0A78" w:rsidRPr="00BF0A78">
        <w:rPr>
          <w:rFonts w:ascii="Arial" w:hAnsi="Arial" w:cs="Arial"/>
          <w:sz w:val="20"/>
        </w:rPr>
        <w:t>PGVM2000003B_EXECUTABLE_LABVIEW</w:t>
      </w:r>
    </w:p>
    <w:p w:rsidR="00BF0A78" w:rsidRDefault="001D4211" w:rsidP="001D4211">
      <w:pPr>
        <w:spacing w:before="120"/>
        <w:ind w:left="15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BF0A78">
        <w:rPr>
          <w:rFonts w:ascii="Arial" w:hAnsi="Arial" w:cs="Arial"/>
          <w:sz w:val="20"/>
        </w:rPr>
        <w:t>Echange thermique</w:t>
      </w:r>
    </w:p>
    <w:p w:rsidR="001D3B39" w:rsidRDefault="00BF0A78" w:rsidP="001D4211">
      <w:pPr>
        <w:spacing w:before="120"/>
        <w:ind w:left="3684" w:firstLine="564"/>
        <w:rPr>
          <w:rFonts w:ascii="Arial" w:hAnsi="Arial" w:cs="Arial"/>
          <w:sz w:val="20"/>
        </w:rPr>
      </w:pPr>
      <w:r>
        <w:rPr>
          <w:rFonts w:ascii="Arial" w:hAnsi="Arial" w:cs="Arial"/>
          <w:sz w:val="20"/>
        </w:rPr>
        <w:t>Fichier :</w:t>
      </w:r>
      <w:r>
        <w:rPr>
          <w:rFonts w:ascii="Arial" w:hAnsi="Arial" w:cs="Arial"/>
          <w:sz w:val="20"/>
        </w:rPr>
        <w:tab/>
        <w:t>Echange thermique (application)</w:t>
      </w:r>
    </w:p>
    <w:p w:rsidR="00BF0A78" w:rsidRDefault="00BF0A78" w:rsidP="001D4211">
      <w:pPr>
        <w:ind w:left="1560"/>
        <w:rPr>
          <w:rFonts w:ascii="Arial" w:hAnsi="Arial" w:cs="Arial"/>
          <w:sz w:val="20"/>
        </w:rPr>
      </w:pPr>
    </w:p>
    <w:p w:rsidR="001D4211" w:rsidRDefault="00BF0A78" w:rsidP="001D4211">
      <w:pPr>
        <w:ind w:left="15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rsidR="00BF0A78" w:rsidRPr="001D4211" w:rsidRDefault="00BF0A78" w:rsidP="001D4211">
      <w:pPr>
        <w:pStyle w:val="Paragraphedeliste"/>
        <w:numPr>
          <w:ilvl w:val="0"/>
          <w:numId w:val="7"/>
        </w:numPr>
        <w:ind w:left="1560"/>
        <w:rPr>
          <w:rFonts w:ascii="Arial" w:hAnsi="Arial" w:cs="Arial"/>
          <w:sz w:val="20"/>
        </w:rPr>
      </w:pPr>
      <w:r w:rsidRPr="001D4211">
        <w:rPr>
          <w:rFonts w:ascii="Arial" w:hAnsi="Arial" w:cs="Arial"/>
          <w:sz w:val="20"/>
        </w:rPr>
        <w:t>Depuis le lancement du CDROM</w:t>
      </w:r>
    </w:p>
    <w:p w:rsidR="001D4211" w:rsidRDefault="001D4211" w:rsidP="001D4211">
      <w:pPr>
        <w:spacing w:before="120"/>
        <w:ind w:left="1202"/>
        <w:rPr>
          <w:rFonts w:ascii="Arial" w:hAnsi="Arial" w:cs="Arial"/>
          <w:sz w:val="20"/>
        </w:rPr>
        <w:sectPr w:rsidR="001D4211" w:rsidSect="0054686A">
          <w:pgSz w:w="11906" w:h="16838"/>
          <w:pgMar w:top="737" w:right="794" w:bottom="737" w:left="794" w:header="709" w:footer="287" w:gutter="0"/>
          <w:cols w:space="708"/>
          <w:docGrid w:linePitch="360"/>
        </w:sect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Onglet Pédagogie</w:t>
      </w:r>
    </w:p>
    <w:p w:rsidR="00BF0A78" w:rsidRPr="00236F09" w:rsidRDefault="00BF0A78" w:rsidP="00BF0A78">
      <w:pPr>
        <w:rPr>
          <w:rFonts w:ascii="Arial" w:hAnsi="Arial" w:cs="Arial"/>
          <w:i/>
          <w:sz w:val="20"/>
          <w:u w:val="single"/>
        </w:rPr>
      </w:pPr>
      <w:r>
        <w:rPr>
          <w:rFonts w:ascii="Arial" w:hAnsi="Arial" w:cs="Arial"/>
          <w:sz w:val="20"/>
        </w:rPr>
        <w:lastRenderedPageBreak/>
        <w:tab/>
      </w:r>
      <w:r w:rsidRPr="00236F09">
        <w:rPr>
          <w:rFonts w:ascii="Arial" w:hAnsi="Arial" w:cs="Arial"/>
          <w:i/>
          <w:sz w:val="20"/>
          <w:u w:val="single"/>
        </w:rPr>
        <w:t>Processus de mesures :</w:t>
      </w:r>
    </w:p>
    <w:p w:rsidR="00BF0A78" w:rsidRDefault="00BF0A78" w:rsidP="00BF0A78">
      <w:pPr>
        <w:rPr>
          <w:rFonts w:ascii="Arial" w:hAnsi="Arial" w:cs="Arial"/>
          <w:sz w:val="20"/>
        </w:rPr>
      </w:pPr>
    </w:p>
    <w:p w:rsidR="00BF0A78" w:rsidRDefault="00BF0A78" w:rsidP="00BF0A78">
      <w:pPr>
        <w:pStyle w:val="Paragraphedeliste"/>
        <w:numPr>
          <w:ilvl w:val="0"/>
          <w:numId w:val="6"/>
        </w:numPr>
        <w:rPr>
          <w:rFonts w:ascii="Arial" w:hAnsi="Arial" w:cs="Arial"/>
          <w:sz w:val="20"/>
        </w:rPr>
      </w:pPr>
      <w:r>
        <w:rPr>
          <w:rFonts w:ascii="Arial" w:hAnsi="Arial" w:cs="Arial"/>
          <w:sz w:val="20"/>
        </w:rPr>
        <w:t>Raccordements : Fiche</w:t>
      </w:r>
      <w:r w:rsidR="00EC2D7F">
        <w:rPr>
          <w:rFonts w:ascii="Arial" w:hAnsi="Arial" w:cs="Arial"/>
          <w:sz w:val="20"/>
        </w:rPr>
        <w:t>s</w:t>
      </w:r>
      <w:r>
        <w:rPr>
          <w:rFonts w:ascii="Arial" w:hAnsi="Arial" w:cs="Arial"/>
          <w:sz w:val="20"/>
        </w:rPr>
        <w:t xml:space="preserve"> BNC</w:t>
      </w:r>
    </w:p>
    <w:p w:rsidR="00BF0A78" w:rsidRPr="00BF0A78" w:rsidRDefault="00BF0A78" w:rsidP="00BF0A78">
      <w:pPr>
        <w:rPr>
          <w:rFonts w:ascii="Arial" w:hAnsi="Arial" w:cs="Arial"/>
          <w:sz w:val="20"/>
        </w:rPr>
      </w:pPr>
    </w:p>
    <w:p w:rsidR="00BF0A78" w:rsidRDefault="00BF0A78" w:rsidP="00BF0A78">
      <w:pPr>
        <w:jc w:val="center"/>
        <w:rPr>
          <w:rFonts w:ascii="Arial" w:hAnsi="Arial" w:cs="Arial"/>
          <w:sz w:val="20"/>
        </w:rPr>
      </w:pPr>
      <w:r>
        <w:rPr>
          <w:noProof/>
        </w:rPr>
        <w:drawing>
          <wp:inline distT="0" distB="0" distL="0" distR="0">
            <wp:extent cx="3823854" cy="2256952"/>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brightnessContrast contrast="20000"/>
                              </a14:imgEffect>
                            </a14:imgLayer>
                          </a14:imgProps>
                        </a:ext>
                      </a:extLst>
                    </a:blip>
                    <a:srcRect t="7810"/>
                    <a:stretch/>
                  </pic:blipFill>
                  <pic:spPr bwMode="auto">
                    <a:xfrm>
                      <a:off x="0" y="0"/>
                      <a:ext cx="3828874" cy="2259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0A78" w:rsidRDefault="00BF0A78" w:rsidP="00BF0A78">
      <w:pPr>
        <w:rPr>
          <w:rFonts w:ascii="Arial" w:hAnsi="Arial" w:cs="Arial"/>
          <w:sz w:val="20"/>
        </w:rPr>
      </w:pPr>
    </w:p>
    <w:p w:rsidR="005C40DA" w:rsidRDefault="00E03CC0" w:rsidP="00BF0A78">
      <w:pPr>
        <w:rPr>
          <w:rFonts w:ascii="Arial" w:hAnsi="Arial" w:cs="Arial"/>
          <w:sz w:val="20"/>
        </w:rPr>
      </w:pPr>
      <w:r>
        <w:rPr>
          <w:rFonts w:ascii="Arial" w:hAnsi="Arial" w:cs="Arial"/>
          <w:sz w:val="20"/>
        </w:rPr>
        <w:tab/>
        <w:t>Une fois le raccordement effectué, le fichier Exécutable peut être lancé !</w:t>
      </w:r>
    </w:p>
    <w:p w:rsidR="005C40DA" w:rsidRDefault="005C40DA" w:rsidP="00BF0A78">
      <w:pPr>
        <w:rPr>
          <w:rFonts w:ascii="Arial" w:hAnsi="Arial" w:cs="Arial"/>
          <w:sz w:val="20"/>
        </w:rPr>
      </w:pPr>
    </w:p>
    <w:p w:rsidR="00E03CC0" w:rsidRPr="005C40DA" w:rsidRDefault="005C40DA" w:rsidP="005C40DA">
      <w:pPr>
        <w:jc w:val="center"/>
        <w:rPr>
          <w:rFonts w:ascii="Arial" w:hAnsi="Arial" w:cs="Arial"/>
          <w:b/>
          <w:sz w:val="28"/>
          <w:szCs w:val="28"/>
        </w:rPr>
      </w:pPr>
      <w:r w:rsidRPr="005C40DA">
        <w:rPr>
          <w:rFonts w:ascii="Arial" w:hAnsi="Arial" w:cs="Arial"/>
          <w:b/>
          <w:sz w:val="28"/>
          <w:szCs w:val="28"/>
        </w:rPr>
        <w:t>Durée des mesures : 10min minimum !</w:t>
      </w:r>
    </w:p>
    <w:p w:rsidR="00E03CC0" w:rsidRDefault="00E03CC0" w:rsidP="00BF0A78">
      <w:pPr>
        <w:rPr>
          <w:rFonts w:ascii="Arial" w:hAnsi="Arial" w:cs="Arial"/>
          <w:sz w:val="20"/>
        </w:rPr>
      </w:pPr>
    </w:p>
    <w:p w:rsidR="00BF0A78" w:rsidRPr="00BF0A78" w:rsidRDefault="00E03CC0" w:rsidP="00BF0A78">
      <w:pPr>
        <w:pStyle w:val="Paragraphedeliste"/>
        <w:numPr>
          <w:ilvl w:val="0"/>
          <w:numId w:val="6"/>
        </w:numPr>
        <w:rPr>
          <w:rFonts w:ascii="Arial" w:hAnsi="Arial" w:cs="Arial"/>
          <w:sz w:val="20"/>
        </w:rPr>
      </w:pPr>
      <w:r>
        <w:rPr>
          <w:rFonts w:ascii="Arial" w:hAnsi="Arial" w:cs="Arial"/>
          <w:sz w:val="20"/>
        </w:rPr>
        <w:t>Principe de mesure et de récupération des informations</w:t>
      </w:r>
      <w:r w:rsidR="00BF0A78">
        <w:rPr>
          <w:rFonts w:ascii="Arial" w:hAnsi="Arial" w:cs="Arial"/>
          <w:sz w:val="20"/>
        </w:rPr>
        <w:t> :</w:t>
      </w:r>
    </w:p>
    <w:p w:rsidR="00792083" w:rsidRDefault="00792083" w:rsidP="00E03CC0">
      <w:pPr>
        <w:spacing w:before="120"/>
        <w:ind w:left="703"/>
        <w:jc w:val="both"/>
        <w:rPr>
          <w:rFonts w:ascii="Arial" w:hAnsi="Arial" w:cs="Arial"/>
          <w:sz w:val="20"/>
        </w:rPr>
      </w:pPr>
      <w:r>
        <w:rPr>
          <w:rFonts w:ascii="Arial" w:hAnsi="Arial" w:cs="Arial"/>
          <w:sz w:val="20"/>
        </w:rPr>
        <w:t>Lors du lancement de cet</w:t>
      </w:r>
      <w:r w:rsidR="0072249D">
        <w:rPr>
          <w:rFonts w:ascii="Arial" w:hAnsi="Arial" w:cs="Arial"/>
          <w:sz w:val="20"/>
        </w:rPr>
        <w:t>te</w:t>
      </w:r>
      <w:r>
        <w:rPr>
          <w:rFonts w:ascii="Arial" w:hAnsi="Arial" w:cs="Arial"/>
          <w:sz w:val="20"/>
        </w:rPr>
        <w:t xml:space="preserve"> application, un fichier se créé avec l’</w:t>
      </w:r>
      <w:r w:rsidR="00EC2D7F">
        <w:rPr>
          <w:rFonts w:ascii="Arial" w:hAnsi="Arial" w:cs="Arial"/>
          <w:sz w:val="20"/>
        </w:rPr>
        <w:t>extension</w:t>
      </w:r>
      <w:r>
        <w:rPr>
          <w:rFonts w:ascii="Arial" w:hAnsi="Arial" w:cs="Arial"/>
          <w:sz w:val="20"/>
        </w:rPr>
        <w:t xml:space="preserve"> «___.</w:t>
      </w:r>
      <w:proofErr w:type="spellStart"/>
      <w:r>
        <w:rPr>
          <w:rFonts w:ascii="Arial" w:hAnsi="Arial" w:cs="Arial"/>
          <w:sz w:val="20"/>
        </w:rPr>
        <w:t>tdms</w:t>
      </w:r>
      <w:proofErr w:type="spellEnd"/>
      <w:r>
        <w:rPr>
          <w:rFonts w:ascii="Arial" w:hAnsi="Arial" w:cs="Arial"/>
          <w:sz w:val="20"/>
        </w:rPr>
        <w:t> »</w:t>
      </w:r>
      <w:r w:rsidR="0072249D">
        <w:rPr>
          <w:rFonts w:ascii="Arial" w:hAnsi="Arial" w:cs="Arial"/>
          <w:sz w:val="20"/>
        </w:rPr>
        <w:t xml:space="preserve"> dans le même répertoire que l’application lancée</w:t>
      </w:r>
      <w:r>
        <w:rPr>
          <w:rFonts w:ascii="Arial" w:hAnsi="Arial" w:cs="Arial"/>
          <w:sz w:val="20"/>
        </w:rPr>
        <w:t xml:space="preserve">. Ce document horodaté de forme </w:t>
      </w:r>
      <w:r>
        <w:rPr>
          <w:noProof/>
        </w:rPr>
        <w:drawing>
          <wp:inline distT="0" distB="0" distL="0" distR="0">
            <wp:extent cx="979715" cy="257443"/>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983163" cy="258349"/>
                    </a:xfrm>
                    <a:prstGeom prst="rect">
                      <a:avLst/>
                    </a:prstGeom>
                  </pic:spPr>
                </pic:pic>
              </a:graphicData>
            </a:graphic>
          </wp:inline>
        </w:drawing>
      </w:r>
      <w:r w:rsidR="00E03CC0">
        <w:rPr>
          <w:rFonts w:ascii="Arial" w:hAnsi="Arial" w:cs="Arial"/>
          <w:sz w:val="20"/>
        </w:rPr>
        <w:t xml:space="preserve"> peut être </w:t>
      </w:r>
      <w:r w:rsidR="0072249D">
        <w:rPr>
          <w:rFonts w:ascii="Arial" w:hAnsi="Arial" w:cs="Arial"/>
          <w:sz w:val="20"/>
        </w:rPr>
        <w:t>ouvert</w:t>
      </w:r>
      <w:r w:rsidR="00E03CC0">
        <w:rPr>
          <w:rFonts w:ascii="Arial" w:hAnsi="Arial" w:cs="Arial"/>
          <w:sz w:val="20"/>
        </w:rPr>
        <w:t xml:space="preserve"> en double cliquant dessus (un fichier Excel s’ouvre) ou bien si vous disposer de l’Option AQ10, il suffit de lancer le fichier « </w:t>
      </w:r>
      <w:r w:rsidR="00E03CC0" w:rsidRPr="00236F09">
        <w:rPr>
          <w:rFonts w:ascii="Arial" w:hAnsi="Arial" w:cs="Arial"/>
          <w:b/>
          <w:sz w:val="20"/>
        </w:rPr>
        <w:t>Lire TDMS</w:t>
      </w:r>
      <w:r w:rsidR="00E03CC0">
        <w:rPr>
          <w:rFonts w:ascii="Arial" w:hAnsi="Arial" w:cs="Arial"/>
          <w:sz w:val="20"/>
        </w:rPr>
        <w:t xml:space="preserve"> » </w:t>
      </w:r>
      <w:r w:rsidR="0072249D">
        <w:rPr>
          <w:rFonts w:ascii="Arial" w:hAnsi="Arial" w:cs="Arial"/>
          <w:sz w:val="20"/>
        </w:rPr>
        <w:t>livré</w:t>
      </w:r>
      <w:r w:rsidR="00710A15">
        <w:rPr>
          <w:rFonts w:ascii="Arial" w:hAnsi="Arial" w:cs="Arial"/>
          <w:sz w:val="20"/>
        </w:rPr>
        <w:t xml:space="preserve"> avec l’option citée </w:t>
      </w:r>
      <w:r w:rsidR="00E03CC0">
        <w:rPr>
          <w:rFonts w:ascii="Arial" w:hAnsi="Arial" w:cs="Arial"/>
          <w:sz w:val="20"/>
        </w:rPr>
        <w:t>et choisir le fichier précédemment enregistré.</w:t>
      </w:r>
    </w:p>
    <w:p w:rsidR="00792083" w:rsidRDefault="00792083" w:rsidP="00792083">
      <w:pPr>
        <w:ind w:left="705"/>
        <w:rPr>
          <w:rFonts w:ascii="Arial" w:hAnsi="Arial" w:cs="Arial"/>
          <w:sz w:val="20"/>
        </w:rPr>
      </w:pPr>
    </w:p>
    <w:p w:rsidR="00E03CC0" w:rsidRDefault="00E03CC0" w:rsidP="00E03CC0">
      <w:pPr>
        <w:ind w:left="705"/>
        <w:jc w:val="center"/>
        <w:rPr>
          <w:rFonts w:ascii="Arial" w:hAnsi="Arial" w:cs="Arial"/>
          <w:sz w:val="20"/>
        </w:rPr>
      </w:pPr>
      <w:r>
        <w:rPr>
          <w:noProof/>
        </w:rPr>
        <w:drawing>
          <wp:inline distT="0" distB="0" distL="0" distR="0">
            <wp:extent cx="5664530" cy="31490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666684" cy="3150232"/>
                    </a:xfrm>
                    <a:prstGeom prst="rect">
                      <a:avLst/>
                    </a:prstGeom>
                  </pic:spPr>
                </pic:pic>
              </a:graphicData>
            </a:graphic>
          </wp:inline>
        </w:drawing>
      </w:r>
    </w:p>
    <w:p w:rsidR="00E03CC0" w:rsidRDefault="00E03CC0" w:rsidP="00792083">
      <w:pPr>
        <w:ind w:left="705"/>
        <w:rPr>
          <w:rFonts w:ascii="Arial" w:hAnsi="Arial" w:cs="Arial"/>
          <w:sz w:val="20"/>
        </w:rPr>
      </w:pPr>
    </w:p>
    <w:p w:rsidR="00E03CC0" w:rsidRDefault="00E03CC0" w:rsidP="00792083">
      <w:pPr>
        <w:ind w:left="705"/>
        <w:rPr>
          <w:rFonts w:ascii="Arial" w:hAnsi="Arial" w:cs="Arial"/>
          <w:sz w:val="20"/>
        </w:rPr>
      </w:pPr>
    </w:p>
    <w:p w:rsidR="00E03CC0" w:rsidRDefault="00E03CC0" w:rsidP="00792083">
      <w:pPr>
        <w:ind w:left="705"/>
        <w:rPr>
          <w:rFonts w:ascii="Arial" w:hAnsi="Arial" w:cs="Arial"/>
          <w:sz w:val="20"/>
        </w:rPr>
        <w:sectPr w:rsidR="00E03CC0" w:rsidSect="0054686A">
          <w:pgSz w:w="11906" w:h="16838"/>
          <w:pgMar w:top="737" w:right="794" w:bottom="737" w:left="794" w:header="709" w:footer="287" w:gutter="0"/>
          <w:cols w:space="708"/>
          <w:docGrid w:linePitch="360"/>
        </w:sectPr>
      </w:pPr>
    </w:p>
    <w:p w:rsidR="00E03CC0" w:rsidRPr="00E03CC0" w:rsidRDefault="00E03CC0" w:rsidP="00E03CC0">
      <w:pPr>
        <w:pStyle w:val="Paragraphedeliste"/>
        <w:numPr>
          <w:ilvl w:val="0"/>
          <w:numId w:val="6"/>
        </w:numPr>
        <w:rPr>
          <w:rFonts w:ascii="Arial" w:hAnsi="Arial" w:cs="Arial"/>
          <w:sz w:val="20"/>
        </w:rPr>
      </w:pPr>
      <w:r>
        <w:rPr>
          <w:rFonts w:ascii="Arial" w:hAnsi="Arial" w:cs="Arial"/>
          <w:sz w:val="20"/>
        </w:rPr>
        <w:lastRenderedPageBreak/>
        <w:t>Résultats de mesures</w:t>
      </w:r>
    </w:p>
    <w:p w:rsidR="00E03CC0" w:rsidRDefault="00E03CC0" w:rsidP="00792083">
      <w:pPr>
        <w:ind w:left="705"/>
        <w:rPr>
          <w:rFonts w:ascii="Arial" w:hAnsi="Arial" w:cs="Arial"/>
          <w:sz w:val="20"/>
        </w:rPr>
      </w:pPr>
    </w:p>
    <w:p w:rsidR="00BF0A78" w:rsidRDefault="00BF0A78" w:rsidP="00BF0A78">
      <w:pPr>
        <w:jc w:val="center"/>
        <w:rPr>
          <w:rFonts w:ascii="Arial" w:hAnsi="Arial" w:cs="Arial"/>
          <w:sz w:val="20"/>
        </w:rPr>
      </w:pPr>
      <w:r>
        <w:rPr>
          <w:rFonts w:ascii="Arial" w:hAnsi="Arial" w:cs="Arial"/>
          <w:noProof/>
          <w:sz w:val="20"/>
        </w:rPr>
        <w:drawing>
          <wp:inline distT="0" distB="0" distL="0" distR="0">
            <wp:extent cx="5025191" cy="2666010"/>
            <wp:effectExtent l="0" t="0" r="444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 DF_Mesure 10 01 201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8747" cy="2667897"/>
                    </a:xfrm>
                    <a:prstGeom prst="rect">
                      <a:avLst/>
                    </a:prstGeom>
                  </pic:spPr>
                </pic:pic>
              </a:graphicData>
            </a:graphic>
          </wp:inline>
        </w:drawing>
      </w:r>
    </w:p>
    <w:p w:rsidR="00E03CC0" w:rsidRPr="007758E9" w:rsidRDefault="0072249D" w:rsidP="00BF0A78">
      <w:pPr>
        <w:jc w:val="center"/>
        <w:rPr>
          <w:rFonts w:ascii="Arial" w:hAnsi="Arial" w:cs="Arial"/>
          <w:b/>
          <w:i/>
          <w:color w:val="FF0000"/>
          <w:sz w:val="20"/>
        </w:rPr>
      </w:pPr>
      <w:r w:rsidRPr="007758E9">
        <w:rPr>
          <w:rFonts w:ascii="Arial" w:hAnsi="Arial" w:cs="Arial"/>
          <w:b/>
          <w:i/>
          <w:color w:val="FF0000"/>
          <w:sz w:val="20"/>
        </w:rPr>
        <w:t xml:space="preserve">Capture d’écran : </w:t>
      </w:r>
      <w:r w:rsidR="007758E9" w:rsidRPr="007758E9">
        <w:rPr>
          <w:rFonts w:ascii="Arial" w:hAnsi="Arial" w:cs="Arial"/>
          <w:b/>
          <w:i/>
          <w:color w:val="FF0000"/>
          <w:sz w:val="20"/>
        </w:rPr>
        <w:t>M</w:t>
      </w:r>
      <w:r w:rsidR="00E03CC0" w:rsidRPr="007758E9">
        <w:rPr>
          <w:rFonts w:ascii="Arial" w:hAnsi="Arial" w:cs="Arial"/>
          <w:b/>
          <w:i/>
          <w:color w:val="FF0000"/>
          <w:sz w:val="20"/>
        </w:rPr>
        <w:t>esure</w:t>
      </w:r>
      <w:r w:rsidR="007758E9" w:rsidRPr="007758E9">
        <w:rPr>
          <w:rFonts w:ascii="Arial" w:hAnsi="Arial" w:cs="Arial"/>
          <w:b/>
          <w:i/>
          <w:color w:val="FF0000"/>
          <w:sz w:val="20"/>
        </w:rPr>
        <w:t>s</w:t>
      </w:r>
    </w:p>
    <w:p w:rsidR="00E03CC0" w:rsidRDefault="00E03CC0" w:rsidP="00E03CC0">
      <w:pPr>
        <w:rPr>
          <w:rFonts w:ascii="Arial" w:hAnsi="Arial" w:cs="Arial"/>
          <w:sz w:val="20"/>
        </w:rPr>
      </w:pPr>
    </w:p>
    <w:p w:rsidR="00780CAB" w:rsidRDefault="00780CAB" w:rsidP="00E03CC0">
      <w:pPr>
        <w:rPr>
          <w:rFonts w:ascii="Arial" w:hAnsi="Arial" w:cs="Arial"/>
          <w:sz w:val="20"/>
        </w:rPr>
      </w:pPr>
    </w:p>
    <w:p w:rsidR="00E03CC0" w:rsidRDefault="00780CAB" w:rsidP="0072249D">
      <w:pPr>
        <w:jc w:val="both"/>
        <w:rPr>
          <w:rFonts w:ascii="Arial" w:hAnsi="Arial" w:cs="Arial"/>
          <w:sz w:val="20"/>
        </w:rPr>
      </w:pPr>
      <w:r>
        <w:rPr>
          <w:rFonts w:ascii="Arial" w:hAnsi="Arial" w:cs="Arial"/>
          <w:sz w:val="20"/>
        </w:rPr>
        <w:tab/>
        <w:t xml:space="preserve">Lors du lancement, le programme indique les températures en temps réel. En utilisant </w:t>
      </w:r>
      <w:r w:rsidRPr="0072249D">
        <w:rPr>
          <w:rFonts w:ascii="Arial" w:hAnsi="Arial" w:cs="Arial"/>
          <w:b/>
          <w:sz w:val="20"/>
          <w:u w:val="single"/>
        </w:rPr>
        <w:t>VOS</w:t>
      </w:r>
      <w:r>
        <w:rPr>
          <w:rFonts w:ascii="Arial" w:hAnsi="Arial" w:cs="Arial"/>
          <w:sz w:val="20"/>
        </w:rPr>
        <w:t xml:space="preserve"> résultats, que pouvez-vous conclure du fonctionnement de l’échangeur ?</w:t>
      </w:r>
      <w:r w:rsidR="0072249D">
        <w:rPr>
          <w:rFonts w:ascii="Arial" w:hAnsi="Arial" w:cs="Arial"/>
          <w:sz w:val="20"/>
        </w:rPr>
        <w:t xml:space="preserve"> Permet-il une récupération de chaleur ?</w:t>
      </w:r>
    </w:p>
    <w:p w:rsidR="0072249D" w:rsidRDefault="0072249D" w:rsidP="00E03CC0">
      <w:pPr>
        <w:rPr>
          <w:rFonts w:ascii="Arial" w:hAnsi="Arial" w:cs="Arial"/>
          <w:sz w:val="20"/>
        </w:rPr>
      </w:pPr>
    </w:p>
    <w:p w:rsidR="0072249D" w:rsidRDefault="0072249D" w:rsidP="00E03CC0">
      <w:pPr>
        <w:rPr>
          <w:rFonts w:ascii="Arial" w:hAnsi="Arial" w:cs="Arial"/>
          <w:sz w:val="20"/>
        </w:rPr>
      </w:pPr>
    </w:p>
    <w:tbl>
      <w:tblPr>
        <w:tblW w:w="8001"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16"/>
        <w:gridCol w:w="1084"/>
        <w:gridCol w:w="1701"/>
      </w:tblGrid>
      <w:tr w:rsidR="00780CAB" w:rsidRPr="00780CAB" w:rsidTr="0089145E">
        <w:trPr>
          <w:trHeight w:val="255"/>
          <w:jc w:val="center"/>
        </w:trPr>
        <w:tc>
          <w:tcPr>
            <w:tcW w:w="6300" w:type="dxa"/>
            <w:gridSpan w:val="2"/>
            <w:shd w:val="clear" w:color="auto" w:fill="FABF8F" w:themeFill="accent6" w:themeFillTint="99"/>
            <w:noWrap/>
            <w:vAlign w:val="bottom"/>
          </w:tcPr>
          <w:p w:rsidR="00780CAB" w:rsidRPr="00780CAB" w:rsidRDefault="00780CAB" w:rsidP="00282474">
            <w:pPr>
              <w:spacing w:before="120" w:after="120"/>
              <w:jc w:val="center"/>
              <w:rPr>
                <w:rFonts w:ascii="CG Omega" w:hAnsi="CG Omega"/>
                <w:b/>
                <w:color w:val="000000"/>
                <w:sz w:val="20"/>
              </w:rPr>
            </w:pPr>
            <w:r w:rsidRPr="00780CAB">
              <w:rPr>
                <w:rFonts w:ascii="CG Omega" w:hAnsi="CG Omega"/>
                <w:b/>
                <w:color w:val="000000"/>
                <w:sz w:val="20"/>
              </w:rPr>
              <w:t>Relevés</w:t>
            </w:r>
            <w:r w:rsidR="00282474">
              <w:rPr>
                <w:rFonts w:ascii="CG Omega" w:hAnsi="CG Omega"/>
                <w:b/>
                <w:color w:val="000000"/>
                <w:sz w:val="20"/>
              </w:rPr>
              <w:t xml:space="preserve"> en mode ABSENCE</w:t>
            </w:r>
          </w:p>
        </w:tc>
        <w:tc>
          <w:tcPr>
            <w:tcW w:w="1701" w:type="dxa"/>
            <w:shd w:val="clear" w:color="auto" w:fill="FABF8F" w:themeFill="accent6" w:themeFillTint="99"/>
          </w:tcPr>
          <w:p w:rsidR="00780CAB" w:rsidRPr="00780CAB" w:rsidRDefault="00780CAB" w:rsidP="00780CAB">
            <w:pPr>
              <w:spacing w:before="120" w:after="120"/>
              <w:jc w:val="center"/>
              <w:rPr>
                <w:rFonts w:ascii="CG Omega" w:hAnsi="CG Omega"/>
                <w:b/>
                <w:color w:val="000000"/>
                <w:sz w:val="20"/>
              </w:rPr>
            </w:pPr>
            <w:r w:rsidRPr="00780CAB">
              <w:rPr>
                <w:rFonts w:ascii="CG Omega" w:hAnsi="CG Omega"/>
                <w:b/>
                <w:color w:val="000000"/>
                <w:sz w:val="20"/>
              </w:rPr>
              <w:t>Valeurs</w:t>
            </w:r>
          </w:p>
        </w:tc>
      </w:tr>
      <w:tr w:rsidR="00780CAB" w:rsidRPr="00780CAB" w:rsidTr="007758E9">
        <w:trPr>
          <w:trHeight w:val="255"/>
          <w:jc w:val="center"/>
        </w:trPr>
        <w:tc>
          <w:tcPr>
            <w:tcW w:w="5216" w:type="dxa"/>
            <w:shd w:val="clear" w:color="auto" w:fill="auto"/>
            <w:noWrap/>
            <w:vAlign w:val="bottom"/>
            <w:hideMark/>
          </w:tcPr>
          <w:p w:rsidR="00780CAB" w:rsidRPr="00780CAB" w:rsidRDefault="00780CAB" w:rsidP="0089145E">
            <w:pPr>
              <w:spacing w:before="120" w:after="120"/>
              <w:rPr>
                <w:rFonts w:ascii="CG Omega" w:hAnsi="CG Omega"/>
                <w:color w:val="000000"/>
                <w:sz w:val="20"/>
              </w:rPr>
            </w:pPr>
            <w:r w:rsidRPr="00780CAB">
              <w:rPr>
                <w:rFonts w:ascii="CG Omega" w:hAnsi="CG Omega"/>
                <w:color w:val="000000"/>
                <w:sz w:val="20"/>
              </w:rPr>
              <w:t xml:space="preserve">TEMPERATURE D'AIR VICIE CUISINE (°C) </w:t>
            </w:r>
          </w:p>
        </w:tc>
        <w:tc>
          <w:tcPr>
            <w:tcW w:w="1084" w:type="dxa"/>
            <w:shd w:val="clear" w:color="auto" w:fill="D9D9D9" w:themeFill="background1" w:themeFillShade="D9"/>
            <w:vAlign w:val="bottom"/>
          </w:tcPr>
          <w:p w:rsidR="00780CAB" w:rsidRPr="00482614" w:rsidRDefault="00780CAB" w:rsidP="0089145E">
            <w:pPr>
              <w:spacing w:before="120" w:after="120"/>
              <w:jc w:val="center"/>
              <w:rPr>
                <w:b/>
                <w:i/>
                <w:color w:val="000000"/>
                <w:sz w:val="20"/>
              </w:rPr>
            </w:pPr>
            <w:r w:rsidRPr="00482614">
              <w:rPr>
                <w:b/>
                <w:i/>
                <w:color w:val="000000"/>
                <w:sz w:val="20"/>
              </w:rPr>
              <w:t xml:space="preserve">Voie </w:t>
            </w:r>
            <w:r w:rsidR="0089145E">
              <w:rPr>
                <w:b/>
                <w:i/>
                <w:color w:val="000000"/>
                <w:sz w:val="20"/>
              </w:rPr>
              <w:t>3</w:t>
            </w:r>
          </w:p>
        </w:tc>
        <w:tc>
          <w:tcPr>
            <w:tcW w:w="1701" w:type="dxa"/>
            <w:vAlign w:val="center"/>
          </w:tcPr>
          <w:p w:rsidR="00780CAB" w:rsidRPr="007758E9" w:rsidRDefault="007758E9" w:rsidP="007758E9">
            <w:pPr>
              <w:spacing w:before="120" w:after="120"/>
              <w:jc w:val="center"/>
              <w:rPr>
                <w:rFonts w:ascii="CG Omega" w:hAnsi="CG Omega"/>
                <w:b/>
                <w:color w:val="FF0000"/>
                <w:sz w:val="20"/>
              </w:rPr>
            </w:pPr>
            <w:r w:rsidRPr="007758E9">
              <w:rPr>
                <w:rFonts w:ascii="CG Omega" w:hAnsi="CG Omega"/>
                <w:b/>
                <w:color w:val="FF0000"/>
                <w:sz w:val="20"/>
              </w:rPr>
              <w:t>20,5°C</w:t>
            </w:r>
          </w:p>
        </w:tc>
      </w:tr>
      <w:tr w:rsidR="00780CAB" w:rsidRPr="00780CAB" w:rsidTr="007758E9">
        <w:trPr>
          <w:trHeight w:val="255"/>
          <w:jc w:val="center"/>
        </w:trPr>
        <w:tc>
          <w:tcPr>
            <w:tcW w:w="5216" w:type="dxa"/>
            <w:shd w:val="clear" w:color="auto" w:fill="auto"/>
            <w:noWrap/>
            <w:vAlign w:val="bottom"/>
            <w:hideMark/>
          </w:tcPr>
          <w:p w:rsidR="00780CAB" w:rsidRPr="00780CAB" w:rsidRDefault="00780CAB" w:rsidP="00780CAB">
            <w:pPr>
              <w:spacing w:before="120" w:after="120"/>
              <w:rPr>
                <w:rFonts w:ascii="CG Omega" w:hAnsi="CG Omega"/>
                <w:color w:val="000000"/>
                <w:sz w:val="20"/>
              </w:rPr>
            </w:pPr>
            <w:r w:rsidRPr="00780CAB">
              <w:rPr>
                <w:rFonts w:ascii="CG Omega" w:hAnsi="CG Omega"/>
                <w:color w:val="000000"/>
                <w:sz w:val="20"/>
              </w:rPr>
              <w:t>TEMPERATURE SOUFLAGE AIR NEUF (°C)</w:t>
            </w:r>
          </w:p>
        </w:tc>
        <w:tc>
          <w:tcPr>
            <w:tcW w:w="1084" w:type="dxa"/>
            <w:shd w:val="clear" w:color="auto" w:fill="D9D9D9" w:themeFill="background1" w:themeFillShade="D9"/>
            <w:vAlign w:val="bottom"/>
          </w:tcPr>
          <w:p w:rsidR="00780CAB" w:rsidRPr="00482614" w:rsidRDefault="00780CAB" w:rsidP="0089145E">
            <w:pPr>
              <w:spacing w:before="120" w:after="120"/>
              <w:jc w:val="center"/>
              <w:rPr>
                <w:b/>
                <w:i/>
                <w:color w:val="000000"/>
                <w:sz w:val="20"/>
              </w:rPr>
            </w:pPr>
            <w:r w:rsidRPr="00482614">
              <w:rPr>
                <w:b/>
                <w:i/>
                <w:color w:val="000000"/>
                <w:sz w:val="20"/>
              </w:rPr>
              <w:t xml:space="preserve">Voie </w:t>
            </w:r>
            <w:r w:rsidR="0089145E">
              <w:rPr>
                <w:b/>
                <w:i/>
                <w:color w:val="000000"/>
                <w:sz w:val="20"/>
              </w:rPr>
              <w:t>1</w:t>
            </w:r>
          </w:p>
        </w:tc>
        <w:tc>
          <w:tcPr>
            <w:tcW w:w="1701" w:type="dxa"/>
            <w:vAlign w:val="center"/>
          </w:tcPr>
          <w:p w:rsidR="00780CAB" w:rsidRPr="007758E9" w:rsidRDefault="007758E9" w:rsidP="007758E9">
            <w:pPr>
              <w:spacing w:before="120" w:after="120"/>
              <w:jc w:val="center"/>
              <w:rPr>
                <w:rFonts w:ascii="CG Omega" w:hAnsi="CG Omega"/>
                <w:b/>
                <w:color w:val="FF0000"/>
                <w:sz w:val="20"/>
              </w:rPr>
            </w:pPr>
            <w:r w:rsidRPr="007758E9">
              <w:rPr>
                <w:rFonts w:ascii="CG Omega" w:hAnsi="CG Omega"/>
                <w:b/>
                <w:color w:val="FF0000"/>
                <w:sz w:val="20"/>
              </w:rPr>
              <w:t>18,4°C</w:t>
            </w:r>
          </w:p>
        </w:tc>
      </w:tr>
      <w:tr w:rsidR="00780CAB" w:rsidRPr="00780CAB" w:rsidTr="007758E9">
        <w:trPr>
          <w:trHeight w:val="255"/>
          <w:jc w:val="center"/>
        </w:trPr>
        <w:tc>
          <w:tcPr>
            <w:tcW w:w="5216" w:type="dxa"/>
            <w:shd w:val="clear" w:color="auto" w:fill="auto"/>
            <w:noWrap/>
            <w:vAlign w:val="bottom"/>
            <w:hideMark/>
          </w:tcPr>
          <w:p w:rsidR="00780CAB" w:rsidRPr="00780CAB" w:rsidRDefault="00780CAB" w:rsidP="00780CAB">
            <w:pPr>
              <w:spacing w:before="120" w:after="120"/>
              <w:rPr>
                <w:rFonts w:ascii="CG Omega" w:hAnsi="CG Omega"/>
                <w:color w:val="000000"/>
                <w:sz w:val="20"/>
              </w:rPr>
            </w:pPr>
            <w:r w:rsidRPr="00780CAB">
              <w:rPr>
                <w:rFonts w:ascii="CG Omega" w:hAnsi="CG Omega"/>
                <w:color w:val="000000"/>
                <w:sz w:val="20"/>
              </w:rPr>
              <w:t>TEMPERATURE ENTREE D'AIR NEUF EXTERIEUR (°C)</w:t>
            </w:r>
          </w:p>
        </w:tc>
        <w:tc>
          <w:tcPr>
            <w:tcW w:w="1084" w:type="dxa"/>
            <w:shd w:val="clear" w:color="auto" w:fill="D9D9D9" w:themeFill="background1" w:themeFillShade="D9"/>
            <w:vAlign w:val="bottom"/>
          </w:tcPr>
          <w:p w:rsidR="00780CAB" w:rsidRPr="00482614" w:rsidRDefault="00780CAB" w:rsidP="0089145E">
            <w:pPr>
              <w:spacing w:before="120" w:after="120"/>
              <w:jc w:val="center"/>
              <w:rPr>
                <w:b/>
                <w:i/>
                <w:color w:val="000000"/>
                <w:sz w:val="20"/>
              </w:rPr>
            </w:pPr>
            <w:r w:rsidRPr="00482614">
              <w:rPr>
                <w:b/>
                <w:i/>
                <w:color w:val="000000"/>
                <w:sz w:val="20"/>
              </w:rPr>
              <w:t xml:space="preserve">Voie </w:t>
            </w:r>
            <w:r w:rsidR="0089145E">
              <w:rPr>
                <w:b/>
                <w:i/>
                <w:color w:val="000000"/>
                <w:sz w:val="20"/>
              </w:rPr>
              <w:t>4</w:t>
            </w:r>
          </w:p>
        </w:tc>
        <w:tc>
          <w:tcPr>
            <w:tcW w:w="1701" w:type="dxa"/>
            <w:vAlign w:val="center"/>
          </w:tcPr>
          <w:p w:rsidR="00780CAB" w:rsidRPr="007758E9" w:rsidRDefault="007758E9" w:rsidP="007758E9">
            <w:pPr>
              <w:spacing w:before="120" w:after="120"/>
              <w:jc w:val="center"/>
              <w:rPr>
                <w:rFonts w:ascii="CG Omega" w:hAnsi="CG Omega"/>
                <w:b/>
                <w:color w:val="FF0000"/>
                <w:sz w:val="20"/>
              </w:rPr>
            </w:pPr>
            <w:r w:rsidRPr="007758E9">
              <w:rPr>
                <w:rFonts w:ascii="CG Omega" w:hAnsi="CG Omega"/>
                <w:b/>
                <w:color w:val="FF0000"/>
                <w:sz w:val="20"/>
              </w:rPr>
              <w:t>7,1°C</w:t>
            </w:r>
          </w:p>
        </w:tc>
      </w:tr>
      <w:tr w:rsidR="00780CAB" w:rsidRPr="00780CAB" w:rsidTr="007758E9">
        <w:trPr>
          <w:trHeight w:val="255"/>
          <w:jc w:val="center"/>
        </w:trPr>
        <w:tc>
          <w:tcPr>
            <w:tcW w:w="5216" w:type="dxa"/>
            <w:shd w:val="clear" w:color="auto" w:fill="auto"/>
            <w:noWrap/>
            <w:vAlign w:val="bottom"/>
            <w:hideMark/>
          </w:tcPr>
          <w:p w:rsidR="00780CAB" w:rsidRPr="00780CAB" w:rsidRDefault="00780CAB" w:rsidP="00780CAB">
            <w:pPr>
              <w:spacing w:before="120" w:after="120"/>
              <w:rPr>
                <w:rFonts w:ascii="CG Omega" w:hAnsi="CG Omega"/>
                <w:color w:val="000000"/>
                <w:sz w:val="20"/>
              </w:rPr>
            </w:pPr>
            <w:r w:rsidRPr="00780CAB">
              <w:rPr>
                <w:rFonts w:ascii="CG Omega" w:hAnsi="CG Omega"/>
                <w:color w:val="000000"/>
                <w:sz w:val="20"/>
              </w:rPr>
              <w:t>TEMPERATURE SOUFLAGE AIR VICIE REJET (°C)</w:t>
            </w:r>
          </w:p>
        </w:tc>
        <w:tc>
          <w:tcPr>
            <w:tcW w:w="1084" w:type="dxa"/>
            <w:shd w:val="clear" w:color="auto" w:fill="D9D9D9" w:themeFill="background1" w:themeFillShade="D9"/>
            <w:vAlign w:val="bottom"/>
          </w:tcPr>
          <w:p w:rsidR="00780CAB" w:rsidRPr="00482614" w:rsidRDefault="00780CAB" w:rsidP="0089145E">
            <w:pPr>
              <w:spacing w:before="120" w:after="120"/>
              <w:jc w:val="center"/>
              <w:rPr>
                <w:b/>
                <w:i/>
                <w:color w:val="000000"/>
                <w:sz w:val="20"/>
              </w:rPr>
            </w:pPr>
            <w:r w:rsidRPr="00482614">
              <w:rPr>
                <w:b/>
                <w:i/>
                <w:color w:val="000000"/>
                <w:sz w:val="20"/>
              </w:rPr>
              <w:t xml:space="preserve">Voie </w:t>
            </w:r>
            <w:r w:rsidR="0089145E">
              <w:rPr>
                <w:b/>
                <w:i/>
                <w:color w:val="000000"/>
                <w:sz w:val="20"/>
              </w:rPr>
              <w:t>2</w:t>
            </w:r>
          </w:p>
        </w:tc>
        <w:tc>
          <w:tcPr>
            <w:tcW w:w="1701" w:type="dxa"/>
            <w:vAlign w:val="center"/>
          </w:tcPr>
          <w:p w:rsidR="00780CAB" w:rsidRPr="007758E9" w:rsidRDefault="007758E9" w:rsidP="007758E9">
            <w:pPr>
              <w:spacing w:before="120" w:after="120"/>
              <w:jc w:val="center"/>
              <w:rPr>
                <w:rFonts w:ascii="CG Omega" w:hAnsi="CG Omega"/>
                <w:b/>
                <w:color w:val="FF0000"/>
                <w:sz w:val="20"/>
              </w:rPr>
            </w:pPr>
            <w:r w:rsidRPr="007758E9">
              <w:rPr>
                <w:rFonts w:ascii="CG Omega" w:hAnsi="CG Omega"/>
                <w:b/>
                <w:color w:val="FF0000"/>
                <w:sz w:val="20"/>
              </w:rPr>
              <w:t>10,8°C</w:t>
            </w:r>
          </w:p>
        </w:tc>
      </w:tr>
      <w:tr w:rsidR="00780CAB" w:rsidRPr="00780CAB" w:rsidTr="007758E9">
        <w:trPr>
          <w:trHeight w:val="255"/>
          <w:jc w:val="center"/>
        </w:trPr>
        <w:tc>
          <w:tcPr>
            <w:tcW w:w="5216" w:type="dxa"/>
            <w:shd w:val="clear" w:color="auto" w:fill="auto"/>
            <w:noWrap/>
            <w:vAlign w:val="bottom"/>
            <w:hideMark/>
          </w:tcPr>
          <w:p w:rsidR="00780CAB" w:rsidRPr="00780CAB" w:rsidRDefault="00780CAB" w:rsidP="00780CAB">
            <w:pPr>
              <w:spacing w:before="120" w:after="120"/>
              <w:rPr>
                <w:rFonts w:ascii="CG Omega" w:hAnsi="CG Omega"/>
                <w:color w:val="000000"/>
                <w:sz w:val="20"/>
              </w:rPr>
            </w:pPr>
            <w:r w:rsidRPr="00780CAB">
              <w:rPr>
                <w:rFonts w:ascii="CG Omega" w:hAnsi="CG Omega"/>
                <w:color w:val="000000"/>
                <w:sz w:val="20"/>
              </w:rPr>
              <w:t xml:space="preserve">PRESSION DIFFERENTIELLE (Pa) </w:t>
            </w:r>
          </w:p>
        </w:tc>
        <w:tc>
          <w:tcPr>
            <w:tcW w:w="1084" w:type="dxa"/>
            <w:shd w:val="clear" w:color="auto" w:fill="D9D9D9" w:themeFill="background1" w:themeFillShade="D9"/>
            <w:vAlign w:val="bottom"/>
          </w:tcPr>
          <w:p w:rsidR="00780CAB" w:rsidRPr="00482614" w:rsidRDefault="00780CAB" w:rsidP="00780CAB">
            <w:pPr>
              <w:spacing w:before="120" w:after="120"/>
              <w:jc w:val="center"/>
              <w:rPr>
                <w:b/>
                <w:i/>
                <w:color w:val="000000"/>
                <w:sz w:val="20"/>
              </w:rPr>
            </w:pPr>
            <w:r w:rsidRPr="00482614">
              <w:rPr>
                <w:b/>
                <w:i/>
                <w:color w:val="000000"/>
                <w:sz w:val="20"/>
              </w:rPr>
              <w:t>Voie 5</w:t>
            </w:r>
          </w:p>
        </w:tc>
        <w:tc>
          <w:tcPr>
            <w:tcW w:w="1701" w:type="dxa"/>
            <w:vAlign w:val="center"/>
          </w:tcPr>
          <w:p w:rsidR="00780CAB" w:rsidRPr="007758E9" w:rsidRDefault="007758E9" w:rsidP="007758E9">
            <w:pPr>
              <w:spacing w:before="120" w:after="120"/>
              <w:jc w:val="center"/>
              <w:rPr>
                <w:rFonts w:ascii="CG Omega" w:hAnsi="CG Omega"/>
                <w:b/>
                <w:color w:val="FF0000"/>
                <w:sz w:val="20"/>
              </w:rPr>
            </w:pPr>
            <w:r w:rsidRPr="007758E9">
              <w:rPr>
                <w:rFonts w:ascii="CG Omega" w:hAnsi="CG Omega"/>
                <w:b/>
                <w:color w:val="FF0000"/>
                <w:sz w:val="20"/>
              </w:rPr>
              <w:t>174,2 Pa</w:t>
            </w:r>
          </w:p>
        </w:tc>
      </w:tr>
    </w:tbl>
    <w:p w:rsidR="00780CAB" w:rsidRDefault="00780CAB" w:rsidP="00780CAB">
      <w:pPr>
        <w:spacing w:before="120" w:after="120"/>
        <w:rPr>
          <w:rFonts w:ascii="Arial" w:hAnsi="Arial" w:cs="Arial"/>
          <w:sz w:val="20"/>
        </w:rPr>
      </w:pPr>
      <w:r>
        <w:rPr>
          <w:rFonts w:ascii="Arial" w:hAnsi="Arial" w:cs="Arial"/>
          <w:sz w:val="20"/>
        </w:rPr>
        <w:tab/>
      </w:r>
    </w:p>
    <w:p w:rsidR="00780CAB" w:rsidRPr="00780CAB" w:rsidRDefault="00482614" w:rsidP="00780CAB">
      <w:pPr>
        <w:spacing w:before="120" w:after="120"/>
        <w:rPr>
          <w:rFonts w:ascii="Arial" w:hAnsi="Arial" w:cs="Arial"/>
          <w:sz w:val="20"/>
          <w:u w:val="single"/>
        </w:rPr>
      </w:pPr>
      <w:r>
        <w:rPr>
          <w:rFonts w:ascii="Arial" w:hAnsi="Arial" w:cs="Arial"/>
          <w:sz w:val="20"/>
          <w:u w:val="single"/>
        </w:rPr>
        <w:t>Résultat</w:t>
      </w:r>
      <w:r w:rsidR="00A278EC">
        <w:rPr>
          <w:rFonts w:ascii="Arial" w:hAnsi="Arial" w:cs="Arial"/>
          <w:sz w:val="20"/>
          <w:u w:val="single"/>
        </w:rPr>
        <w:t>s</w:t>
      </w:r>
      <w:r>
        <w:rPr>
          <w:rFonts w:ascii="Arial" w:hAnsi="Arial" w:cs="Arial"/>
          <w:sz w:val="20"/>
          <w:u w:val="single"/>
        </w:rPr>
        <w:t xml:space="preserve"> de votre analyse :</w:t>
      </w:r>
    </w:p>
    <w:p w:rsidR="00780CAB" w:rsidRDefault="00780CAB" w:rsidP="00E03CC0">
      <w:pPr>
        <w:rPr>
          <w:rFonts w:ascii="Arial" w:hAnsi="Arial" w:cs="Arial"/>
          <w:sz w:val="20"/>
        </w:rPr>
      </w:pPr>
    </w:p>
    <w:p w:rsidR="00482614" w:rsidRPr="007758E9" w:rsidRDefault="007758E9" w:rsidP="007758E9">
      <w:pPr>
        <w:spacing w:line="480" w:lineRule="auto"/>
        <w:jc w:val="both"/>
        <w:rPr>
          <w:i/>
          <w:color w:val="FF0000"/>
          <w:sz w:val="20"/>
          <w:u w:val="single"/>
        </w:rPr>
      </w:pPr>
      <w:r w:rsidRPr="007758E9">
        <w:rPr>
          <w:i/>
          <w:color w:val="FF0000"/>
          <w:sz w:val="20"/>
          <w:u w:val="single"/>
        </w:rPr>
        <w:t>Fonctionnement de l’échangeur :</w:t>
      </w:r>
    </w:p>
    <w:p w:rsidR="007758E9" w:rsidRPr="007758E9" w:rsidRDefault="007758E9" w:rsidP="007758E9">
      <w:pPr>
        <w:spacing w:line="480" w:lineRule="auto"/>
        <w:ind w:firstLine="708"/>
        <w:jc w:val="both"/>
        <w:rPr>
          <w:rFonts w:ascii="Arial" w:hAnsi="Arial" w:cs="Arial"/>
          <w:i/>
          <w:color w:val="FF0000"/>
          <w:sz w:val="20"/>
        </w:rPr>
      </w:pPr>
      <w:r w:rsidRPr="007758E9">
        <w:rPr>
          <w:rFonts w:ascii="Arial" w:hAnsi="Arial" w:cs="Arial"/>
          <w:i/>
          <w:color w:val="FF0000"/>
          <w:sz w:val="20"/>
        </w:rPr>
        <w:t>D’après les résultats obtenus lors des mesures, on peut constater que l’échangeur a permis l’échange de chaleur entre l’air chaud provenant de l’intérieur de la pièce chauffée et l’air neuf venant de l’extérieur.</w:t>
      </w:r>
    </w:p>
    <w:p w:rsidR="007758E9" w:rsidRDefault="007758E9" w:rsidP="007758E9">
      <w:pPr>
        <w:spacing w:line="480" w:lineRule="auto"/>
        <w:jc w:val="both"/>
        <w:rPr>
          <w:rFonts w:ascii="Arial" w:hAnsi="Arial" w:cs="Arial"/>
          <w:i/>
          <w:color w:val="FF0000"/>
          <w:sz w:val="20"/>
        </w:rPr>
      </w:pPr>
      <w:r w:rsidRPr="007758E9">
        <w:rPr>
          <w:rFonts w:ascii="Arial" w:hAnsi="Arial" w:cs="Arial"/>
          <w:i/>
          <w:color w:val="FF0000"/>
          <w:sz w:val="20"/>
        </w:rPr>
        <w:t>Il permet donc une récupération de chaleur, mais on peut aussi constater qu’il n’a pas permis un échange total, c’est à dire que la température de l’air chaud rejeté ne se trouve pas à la température de l’air froid entrant. Le système n’est donc pas parfait ou bien n’a pas une efficacité de 100% dans l’échange.</w:t>
      </w:r>
    </w:p>
    <w:p w:rsidR="007758E9" w:rsidRDefault="007758E9" w:rsidP="007758E9">
      <w:pPr>
        <w:spacing w:line="480" w:lineRule="auto"/>
        <w:jc w:val="both"/>
        <w:rPr>
          <w:rFonts w:ascii="Arial" w:hAnsi="Arial" w:cs="Arial"/>
          <w:i/>
          <w:color w:val="FF0000"/>
          <w:sz w:val="20"/>
        </w:rPr>
      </w:pPr>
      <w:r>
        <w:rPr>
          <w:rFonts w:ascii="Arial" w:hAnsi="Arial" w:cs="Arial"/>
          <w:i/>
          <w:color w:val="FF0000"/>
          <w:sz w:val="20"/>
        </w:rPr>
        <w:t>Le petit encadré, en bas à droite de l’image, confirme les constations car donnant les puissances réelles :</w:t>
      </w:r>
    </w:p>
    <w:p w:rsidR="007758E9" w:rsidRDefault="007758E9" w:rsidP="007758E9">
      <w:pPr>
        <w:pStyle w:val="Paragraphedeliste"/>
        <w:numPr>
          <w:ilvl w:val="0"/>
          <w:numId w:val="20"/>
        </w:numPr>
        <w:spacing w:line="480" w:lineRule="auto"/>
        <w:jc w:val="both"/>
        <w:rPr>
          <w:rFonts w:ascii="Arial" w:hAnsi="Arial" w:cs="Arial"/>
          <w:i/>
          <w:color w:val="FF0000"/>
          <w:sz w:val="20"/>
        </w:rPr>
      </w:pPr>
      <w:r>
        <w:rPr>
          <w:rFonts w:ascii="Arial" w:hAnsi="Arial" w:cs="Arial"/>
          <w:i/>
          <w:color w:val="FF0000"/>
          <w:sz w:val="20"/>
        </w:rPr>
        <w:t>récupérée</w:t>
      </w:r>
      <w:r w:rsidRPr="007758E9">
        <w:rPr>
          <w:rFonts w:ascii="Arial" w:hAnsi="Arial" w:cs="Arial"/>
          <w:i/>
          <w:color w:val="FF0000"/>
          <w:sz w:val="20"/>
        </w:rPr>
        <w:t xml:space="preserve"> par l’</w:t>
      </w:r>
      <w:r>
        <w:rPr>
          <w:rFonts w:ascii="Arial" w:hAnsi="Arial" w:cs="Arial"/>
          <w:i/>
          <w:color w:val="FF0000"/>
          <w:sz w:val="20"/>
        </w:rPr>
        <w:t>air froid,</w:t>
      </w:r>
    </w:p>
    <w:p w:rsidR="007758E9" w:rsidRDefault="007758E9" w:rsidP="007758E9">
      <w:pPr>
        <w:pStyle w:val="Paragraphedeliste"/>
        <w:numPr>
          <w:ilvl w:val="0"/>
          <w:numId w:val="20"/>
        </w:numPr>
        <w:spacing w:line="480" w:lineRule="auto"/>
        <w:jc w:val="both"/>
        <w:rPr>
          <w:rFonts w:ascii="Arial" w:hAnsi="Arial" w:cs="Arial"/>
          <w:i/>
          <w:color w:val="FF0000"/>
          <w:sz w:val="20"/>
        </w:rPr>
      </w:pPr>
      <w:r w:rsidRPr="007758E9">
        <w:rPr>
          <w:rFonts w:ascii="Arial" w:hAnsi="Arial" w:cs="Arial"/>
          <w:i/>
          <w:color w:val="FF0000"/>
          <w:sz w:val="20"/>
        </w:rPr>
        <w:t>perdue par l’</w:t>
      </w:r>
      <w:r>
        <w:rPr>
          <w:rFonts w:ascii="Arial" w:hAnsi="Arial" w:cs="Arial"/>
          <w:i/>
          <w:color w:val="FF0000"/>
          <w:sz w:val="20"/>
        </w:rPr>
        <w:t>air chaud,</w:t>
      </w:r>
    </w:p>
    <w:p w:rsidR="00E03CC0" w:rsidRPr="007758E9" w:rsidRDefault="007758E9" w:rsidP="00E03CC0">
      <w:pPr>
        <w:pStyle w:val="Paragraphedeliste"/>
        <w:numPr>
          <w:ilvl w:val="0"/>
          <w:numId w:val="20"/>
        </w:numPr>
        <w:spacing w:line="480" w:lineRule="auto"/>
        <w:jc w:val="both"/>
        <w:rPr>
          <w:rFonts w:ascii="Arial" w:hAnsi="Arial" w:cs="Arial"/>
          <w:sz w:val="20"/>
        </w:rPr>
      </w:pPr>
      <w:r w:rsidRPr="007758E9">
        <w:rPr>
          <w:rFonts w:ascii="Arial" w:hAnsi="Arial" w:cs="Arial"/>
          <w:i/>
          <w:color w:val="FF0000"/>
          <w:sz w:val="20"/>
        </w:rPr>
        <w:t>et donc transférer d’un fluide à l’autre sans qu’il y ait eu de mélange entre les deux.</w:t>
      </w:r>
    </w:p>
    <w:p w:rsidR="00780CAB" w:rsidRDefault="00780CAB" w:rsidP="00E03CC0">
      <w:pPr>
        <w:rPr>
          <w:rFonts w:ascii="Arial" w:hAnsi="Arial" w:cs="Arial"/>
          <w:sz w:val="20"/>
        </w:rPr>
        <w:sectPr w:rsidR="00780CAB" w:rsidSect="0054686A">
          <w:pgSz w:w="11906" w:h="16838"/>
          <w:pgMar w:top="737" w:right="794" w:bottom="737" w:left="794" w:header="709" w:footer="287" w:gutter="0"/>
          <w:cols w:space="708"/>
          <w:docGrid w:linePitch="360"/>
        </w:sectPr>
      </w:pPr>
    </w:p>
    <w:p w:rsidR="001D4211" w:rsidRDefault="001D4211" w:rsidP="001D4211">
      <w:pPr>
        <w:rPr>
          <w:rFonts w:ascii="Arial" w:hAnsi="Arial" w:cs="Arial"/>
          <w:i/>
          <w:sz w:val="20"/>
          <w:u w:val="single"/>
        </w:rPr>
      </w:pPr>
      <w:r w:rsidRPr="00FB5831">
        <w:rPr>
          <w:rFonts w:ascii="Arial" w:hAnsi="Arial" w:cs="Arial"/>
          <w:i/>
          <w:sz w:val="20"/>
          <w:u w:val="single"/>
        </w:rPr>
        <w:lastRenderedPageBreak/>
        <w:t xml:space="preserve">Aspect </w:t>
      </w:r>
      <w:r>
        <w:rPr>
          <w:rFonts w:ascii="Arial" w:hAnsi="Arial" w:cs="Arial"/>
          <w:i/>
          <w:sz w:val="20"/>
          <w:u w:val="single"/>
        </w:rPr>
        <w:t>économie d’énergie</w:t>
      </w:r>
      <w:r w:rsidRPr="00FB5831">
        <w:rPr>
          <w:rFonts w:ascii="Arial" w:hAnsi="Arial" w:cs="Arial"/>
          <w:i/>
          <w:sz w:val="20"/>
          <w:u w:val="single"/>
        </w:rPr>
        <w:t> :</w:t>
      </w:r>
    </w:p>
    <w:p w:rsidR="0072249D" w:rsidRDefault="00D14E0A" w:rsidP="001D4211">
      <w:pPr>
        <w:rPr>
          <w:rFonts w:ascii="Arial" w:hAnsi="Arial" w:cs="Arial"/>
          <w:sz w:val="20"/>
        </w:rPr>
      </w:pPr>
      <w:r>
        <w:rPr>
          <w:noProof/>
        </w:rPr>
        <w:drawing>
          <wp:anchor distT="0" distB="0" distL="114300" distR="114300" simplePos="0" relativeHeight="251667456" behindDoc="1" locked="0" layoutInCell="1" allowOverlap="1">
            <wp:simplePos x="0" y="0"/>
            <wp:positionH relativeFrom="column">
              <wp:posOffset>5384165</wp:posOffset>
            </wp:positionH>
            <wp:positionV relativeFrom="paragraph">
              <wp:posOffset>139065</wp:posOffset>
            </wp:positionV>
            <wp:extent cx="1124585" cy="1478280"/>
            <wp:effectExtent l="0" t="0" r="0" b="7620"/>
            <wp:wrapTight wrapText="bothSides">
              <wp:wrapPolygon edited="0">
                <wp:start x="0" y="0"/>
                <wp:lineTo x="0" y="21433"/>
                <wp:lineTo x="21222" y="21433"/>
                <wp:lineTo x="21222"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4585" cy="1478280"/>
                    </a:xfrm>
                    <a:prstGeom prst="rect">
                      <a:avLst/>
                    </a:prstGeom>
                  </pic:spPr>
                </pic:pic>
              </a:graphicData>
            </a:graphic>
          </wp:anchor>
        </w:drawing>
      </w:r>
    </w:p>
    <w:p w:rsidR="0072249D" w:rsidRDefault="0072249D" w:rsidP="00D14E0A">
      <w:pPr>
        <w:jc w:val="both"/>
        <w:rPr>
          <w:rFonts w:ascii="Arial" w:hAnsi="Arial" w:cs="Arial"/>
          <w:sz w:val="20"/>
        </w:rPr>
      </w:pPr>
      <w:r>
        <w:rPr>
          <w:rFonts w:ascii="Arial" w:hAnsi="Arial" w:cs="Arial"/>
          <w:sz w:val="20"/>
        </w:rPr>
        <w:tab/>
        <w:t>La puissance</w:t>
      </w:r>
      <w:r w:rsidR="005D3882">
        <w:rPr>
          <w:rFonts w:ascii="Arial" w:hAnsi="Arial" w:cs="Arial"/>
          <w:sz w:val="20"/>
        </w:rPr>
        <w:t xml:space="preserve"> nécessaire au chauffage (ou au refroidissement) d’un débit d’air connu, peut être quantifié</w:t>
      </w:r>
      <w:r w:rsidR="00EC2D7F">
        <w:rPr>
          <w:rFonts w:ascii="Arial" w:hAnsi="Arial" w:cs="Arial"/>
          <w:sz w:val="20"/>
        </w:rPr>
        <w:t>e</w:t>
      </w:r>
      <w:r w:rsidR="005D3882">
        <w:rPr>
          <w:rFonts w:ascii="Arial" w:hAnsi="Arial" w:cs="Arial"/>
          <w:sz w:val="20"/>
        </w:rPr>
        <w:t xml:space="preserve"> </w:t>
      </w:r>
      <w:r w:rsidR="005C40DA">
        <w:rPr>
          <w:rFonts w:ascii="Arial" w:hAnsi="Arial" w:cs="Arial"/>
          <w:sz w:val="20"/>
        </w:rPr>
        <w:t>par</w:t>
      </w:r>
      <w:r w:rsidR="005D3882">
        <w:rPr>
          <w:rFonts w:ascii="Arial" w:hAnsi="Arial" w:cs="Arial"/>
          <w:sz w:val="20"/>
        </w:rPr>
        <w:t xml:space="preserve"> la relation :</w:t>
      </w:r>
    </w:p>
    <w:p w:rsidR="005D3882" w:rsidRDefault="005D3882" w:rsidP="001D4211">
      <w:pPr>
        <w:rPr>
          <w:rFonts w:ascii="Arial" w:hAnsi="Arial" w:cs="Arial"/>
          <w:sz w:val="20"/>
        </w:rPr>
      </w:pPr>
    </w:p>
    <w:p w:rsidR="005D3882" w:rsidRDefault="007345D9" w:rsidP="005D3882">
      <w:pPr>
        <w:jc w:val="center"/>
        <w:rPr>
          <w:rFonts w:ascii="Arial" w:hAnsi="Arial" w:cs="Arial"/>
          <w:sz w:val="20"/>
        </w:rPr>
      </w:pPr>
      <w:r w:rsidRPr="0089145E">
        <w:rPr>
          <w:rFonts w:ascii="Arial" w:hAnsi="Arial" w:cs="Arial"/>
          <w:position w:val="-12"/>
          <w:sz w:val="20"/>
        </w:rPr>
        <w:object w:dxaOrig="3840" w:dyaOrig="360">
          <v:shape id="_x0000_i1025" type="#_x0000_t75" style="width:192.6pt;height:17.75pt" o:ole="">
            <v:imagedata r:id="rId41" o:title=""/>
          </v:shape>
          <o:OLEObject Type="Embed" ProgID="Equation.3" ShapeID="_x0000_i1025" DrawAspect="Content" ObjectID="_1392451032" r:id="rId42"/>
        </w:object>
      </w:r>
    </w:p>
    <w:p w:rsidR="0072249D" w:rsidRDefault="0072249D" w:rsidP="001D4211">
      <w:pPr>
        <w:rPr>
          <w:rFonts w:ascii="Arial" w:hAnsi="Arial" w:cs="Arial"/>
          <w:sz w:val="20"/>
        </w:rPr>
      </w:pPr>
    </w:p>
    <w:p w:rsidR="005D3882" w:rsidRDefault="005D3882" w:rsidP="005D3882">
      <w:pPr>
        <w:jc w:val="both"/>
        <w:rPr>
          <w:rFonts w:ascii="Arial" w:hAnsi="Arial" w:cs="Arial"/>
          <w:sz w:val="20"/>
        </w:rPr>
      </w:pPr>
      <w:r>
        <w:rPr>
          <w:rFonts w:ascii="Arial" w:hAnsi="Arial" w:cs="Arial"/>
          <w:sz w:val="20"/>
        </w:rPr>
        <w:tab/>
        <w:t>D’après vos résultats, obtenus grâce au programme utilisé précédemment, retrouvez les valeurs des puissances indiquées en bas à droite de l’écran.</w:t>
      </w:r>
    </w:p>
    <w:p w:rsidR="005D3882" w:rsidRDefault="005D3882" w:rsidP="001D4211">
      <w:pPr>
        <w:rPr>
          <w:rFonts w:ascii="Arial" w:hAnsi="Arial" w:cs="Arial"/>
          <w:sz w:val="20"/>
        </w:rPr>
      </w:pPr>
    </w:p>
    <w:p w:rsidR="005D3882" w:rsidRPr="00282474" w:rsidRDefault="00D14E0A" w:rsidP="00D14E0A">
      <w:pPr>
        <w:jc w:val="center"/>
        <w:rPr>
          <w:b/>
          <w:i/>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282474">
        <w:rPr>
          <w:b/>
          <w:i/>
          <w:color w:val="FF0000"/>
          <w:sz w:val="20"/>
        </w:rPr>
        <w:t xml:space="preserve">Valeurs </w:t>
      </w:r>
      <w:r w:rsidR="00282474" w:rsidRPr="00282474">
        <w:rPr>
          <w:b/>
          <w:i/>
          <w:color w:val="FF0000"/>
          <w:sz w:val="20"/>
        </w:rPr>
        <w:t>des mesures</w:t>
      </w:r>
    </w:p>
    <w:p w:rsidR="005D3882" w:rsidRDefault="005D3882" w:rsidP="001D4211">
      <w:pPr>
        <w:rPr>
          <w:rFonts w:ascii="Arial" w:hAnsi="Arial" w:cs="Arial"/>
          <w:sz w:val="20"/>
        </w:rPr>
      </w:pPr>
    </w:p>
    <w:p w:rsidR="0072249D" w:rsidRDefault="0072249D" w:rsidP="001D4211">
      <w:pPr>
        <w:rPr>
          <w:rFonts w:ascii="Arial" w:hAnsi="Arial" w:cs="Arial"/>
          <w:sz w:val="20"/>
        </w:rPr>
      </w:pPr>
    </w:p>
    <w:tbl>
      <w:tblPr>
        <w:tblStyle w:val="Grilledutableau"/>
        <w:tblW w:w="0" w:type="auto"/>
        <w:jc w:val="center"/>
        <w:tblInd w:w="1275" w:type="dxa"/>
        <w:tblLook w:val="04A0"/>
      </w:tblPr>
      <w:tblGrid>
        <w:gridCol w:w="1339"/>
        <w:gridCol w:w="1038"/>
        <w:gridCol w:w="1418"/>
        <w:gridCol w:w="1559"/>
        <w:gridCol w:w="1559"/>
        <w:gridCol w:w="1559"/>
      </w:tblGrid>
      <w:tr w:rsidR="00D14E0A" w:rsidTr="00282474">
        <w:trPr>
          <w:jc w:val="center"/>
        </w:trPr>
        <w:tc>
          <w:tcPr>
            <w:tcW w:w="1339" w:type="dxa"/>
            <w:tcBorders>
              <w:top w:val="nil"/>
              <w:left w:val="nil"/>
              <w:bottom w:val="single" w:sz="4" w:space="0" w:color="auto"/>
            </w:tcBorders>
            <w:vAlign w:val="center"/>
          </w:tcPr>
          <w:p w:rsidR="00D14E0A" w:rsidRPr="00282474" w:rsidRDefault="00282474" w:rsidP="00282474">
            <w:pPr>
              <w:jc w:val="center"/>
              <w:rPr>
                <w:rFonts w:ascii="Arial" w:hAnsi="Arial" w:cs="Arial"/>
                <w:b/>
                <w:i/>
                <w:color w:val="FF0000"/>
                <w:sz w:val="20"/>
              </w:rPr>
            </w:pPr>
            <w:r w:rsidRPr="00282474">
              <w:rPr>
                <w:rFonts w:ascii="Arial" w:hAnsi="Arial" w:cs="Arial"/>
                <w:b/>
                <w:i/>
                <w:color w:val="FF0000"/>
                <w:sz w:val="20"/>
              </w:rPr>
              <w:t>Mode Absence</w:t>
            </w:r>
          </w:p>
        </w:tc>
        <w:tc>
          <w:tcPr>
            <w:tcW w:w="1038" w:type="dxa"/>
            <w:shd w:val="clear" w:color="auto" w:fill="FBD4B4" w:themeFill="accent6" w:themeFillTint="66"/>
            <w:vAlign w:val="center"/>
          </w:tcPr>
          <w:p w:rsidR="00D14E0A" w:rsidRDefault="00D14E0A" w:rsidP="005D3882">
            <w:pPr>
              <w:jc w:val="center"/>
              <w:rPr>
                <w:rFonts w:ascii="Arial" w:hAnsi="Arial" w:cs="Arial"/>
                <w:sz w:val="20"/>
              </w:rPr>
            </w:pPr>
            <w:proofErr w:type="spellStart"/>
            <w:r>
              <w:rPr>
                <w:rFonts w:ascii="Arial" w:hAnsi="Arial" w:cs="Arial"/>
                <w:sz w:val="20"/>
              </w:rPr>
              <w:t>Qv</w:t>
            </w:r>
            <w:proofErr w:type="spellEnd"/>
          </w:p>
          <w:p w:rsidR="00D14E0A" w:rsidRDefault="00D14E0A" w:rsidP="005D3882">
            <w:pPr>
              <w:jc w:val="center"/>
              <w:rPr>
                <w:rFonts w:ascii="Arial" w:hAnsi="Arial" w:cs="Arial"/>
                <w:sz w:val="20"/>
              </w:rPr>
            </w:pPr>
            <w:r>
              <w:rPr>
                <w:rFonts w:ascii="Arial" w:hAnsi="Arial" w:cs="Arial"/>
                <w:sz w:val="20"/>
              </w:rPr>
              <w:t>en m</w:t>
            </w:r>
            <w:r w:rsidRPr="005D3882">
              <w:rPr>
                <w:rFonts w:ascii="Arial" w:hAnsi="Arial" w:cs="Arial"/>
                <w:sz w:val="20"/>
                <w:vertAlign w:val="superscript"/>
              </w:rPr>
              <w:t>3</w:t>
            </w:r>
            <w:r>
              <w:rPr>
                <w:rFonts w:ascii="Arial" w:hAnsi="Arial" w:cs="Arial"/>
                <w:sz w:val="20"/>
              </w:rPr>
              <w:t>/h</w:t>
            </w:r>
          </w:p>
        </w:tc>
        <w:tc>
          <w:tcPr>
            <w:tcW w:w="1418" w:type="dxa"/>
            <w:shd w:val="clear" w:color="auto" w:fill="FBD4B4" w:themeFill="accent6" w:themeFillTint="66"/>
            <w:vAlign w:val="center"/>
          </w:tcPr>
          <w:p w:rsidR="00D14E0A" w:rsidRDefault="00D14E0A" w:rsidP="005D3882">
            <w:pPr>
              <w:jc w:val="center"/>
              <w:rPr>
                <w:rFonts w:ascii="Arial" w:hAnsi="Arial" w:cs="Arial"/>
                <w:sz w:val="20"/>
              </w:rPr>
            </w:pPr>
            <w:r>
              <w:rPr>
                <w:rFonts w:ascii="Arial" w:hAnsi="Arial" w:cs="Arial"/>
                <w:sz w:val="20"/>
              </w:rPr>
              <w:t>Température entrée</w:t>
            </w:r>
          </w:p>
          <w:p w:rsidR="00D14E0A" w:rsidRDefault="00D14E0A" w:rsidP="005D3882">
            <w:pPr>
              <w:jc w:val="center"/>
              <w:rPr>
                <w:rFonts w:ascii="Arial" w:hAnsi="Arial" w:cs="Arial"/>
                <w:sz w:val="20"/>
              </w:rPr>
            </w:pPr>
            <w:r>
              <w:rPr>
                <w:rFonts w:ascii="Arial" w:hAnsi="Arial" w:cs="Arial"/>
                <w:sz w:val="20"/>
              </w:rPr>
              <w:t>en °C</w:t>
            </w:r>
          </w:p>
        </w:tc>
        <w:tc>
          <w:tcPr>
            <w:tcW w:w="1559" w:type="dxa"/>
            <w:shd w:val="clear" w:color="auto" w:fill="FBD4B4" w:themeFill="accent6" w:themeFillTint="66"/>
            <w:vAlign w:val="center"/>
          </w:tcPr>
          <w:p w:rsidR="00D14E0A" w:rsidRDefault="00D14E0A" w:rsidP="005D3882">
            <w:pPr>
              <w:jc w:val="center"/>
              <w:rPr>
                <w:rFonts w:ascii="Arial" w:hAnsi="Arial" w:cs="Arial"/>
                <w:sz w:val="20"/>
              </w:rPr>
            </w:pPr>
            <w:r>
              <w:rPr>
                <w:rFonts w:ascii="Arial" w:hAnsi="Arial" w:cs="Arial"/>
                <w:sz w:val="20"/>
              </w:rPr>
              <w:t>Température sortie</w:t>
            </w:r>
          </w:p>
          <w:p w:rsidR="00D14E0A" w:rsidRDefault="00D14E0A" w:rsidP="005D3882">
            <w:pPr>
              <w:jc w:val="center"/>
              <w:rPr>
                <w:rFonts w:ascii="Arial" w:hAnsi="Arial" w:cs="Arial"/>
                <w:sz w:val="20"/>
              </w:rPr>
            </w:pPr>
            <w:r>
              <w:rPr>
                <w:rFonts w:ascii="Arial" w:hAnsi="Arial" w:cs="Arial"/>
                <w:sz w:val="20"/>
              </w:rPr>
              <w:t>en °C</w:t>
            </w:r>
          </w:p>
        </w:tc>
        <w:tc>
          <w:tcPr>
            <w:tcW w:w="1559" w:type="dxa"/>
            <w:shd w:val="clear" w:color="auto" w:fill="FBD4B4" w:themeFill="accent6" w:themeFillTint="66"/>
            <w:vAlign w:val="center"/>
          </w:tcPr>
          <w:p w:rsidR="00D14E0A" w:rsidRDefault="00D14E0A" w:rsidP="00D14E0A">
            <w:pPr>
              <w:jc w:val="center"/>
              <w:rPr>
                <w:rFonts w:ascii="Arial" w:hAnsi="Arial" w:cs="Arial"/>
                <w:sz w:val="20"/>
              </w:rPr>
            </w:pPr>
            <w:r>
              <w:rPr>
                <w:rFonts w:ascii="Arial" w:hAnsi="Arial" w:cs="Arial"/>
                <w:sz w:val="20"/>
              </w:rPr>
              <w:t>Puissance</w:t>
            </w:r>
          </w:p>
          <w:p w:rsidR="00D14E0A" w:rsidRDefault="00D14E0A" w:rsidP="00D14E0A">
            <w:pPr>
              <w:jc w:val="center"/>
              <w:rPr>
                <w:rFonts w:ascii="Arial" w:hAnsi="Arial" w:cs="Arial"/>
                <w:sz w:val="20"/>
              </w:rPr>
            </w:pPr>
            <w:r>
              <w:rPr>
                <w:rFonts w:ascii="Arial" w:hAnsi="Arial" w:cs="Arial"/>
                <w:sz w:val="20"/>
              </w:rPr>
              <w:t>en Watts</w:t>
            </w:r>
          </w:p>
        </w:tc>
        <w:tc>
          <w:tcPr>
            <w:tcW w:w="1559" w:type="dxa"/>
            <w:shd w:val="clear" w:color="auto" w:fill="FBD4B4" w:themeFill="accent6" w:themeFillTint="66"/>
          </w:tcPr>
          <w:p w:rsidR="00D14E0A" w:rsidRDefault="00D14E0A" w:rsidP="00D14E0A">
            <w:pPr>
              <w:jc w:val="center"/>
              <w:rPr>
                <w:rFonts w:ascii="Arial" w:hAnsi="Arial" w:cs="Arial"/>
                <w:sz w:val="20"/>
              </w:rPr>
            </w:pPr>
            <w:r>
              <w:rPr>
                <w:rFonts w:ascii="Arial" w:hAnsi="Arial" w:cs="Arial"/>
                <w:sz w:val="20"/>
              </w:rPr>
              <w:t>Valeurs de l’écran</w:t>
            </w:r>
          </w:p>
          <w:p w:rsidR="00D14E0A" w:rsidRDefault="00D14E0A" w:rsidP="00D14E0A">
            <w:pPr>
              <w:jc w:val="center"/>
              <w:rPr>
                <w:rFonts w:ascii="Arial" w:hAnsi="Arial" w:cs="Arial"/>
                <w:sz w:val="20"/>
              </w:rPr>
            </w:pPr>
            <w:r>
              <w:rPr>
                <w:rFonts w:ascii="Arial" w:hAnsi="Arial" w:cs="Arial"/>
                <w:sz w:val="20"/>
              </w:rPr>
              <w:t xml:space="preserve">Exécutable </w:t>
            </w:r>
            <w:proofErr w:type="spellStart"/>
            <w:r>
              <w:rPr>
                <w:rFonts w:ascii="Arial" w:hAnsi="Arial" w:cs="Arial"/>
                <w:sz w:val="20"/>
              </w:rPr>
              <w:t>Labview</w:t>
            </w:r>
            <w:proofErr w:type="spellEnd"/>
          </w:p>
        </w:tc>
      </w:tr>
      <w:tr w:rsidR="00D14E0A" w:rsidTr="00482614">
        <w:trPr>
          <w:jc w:val="center"/>
        </w:trPr>
        <w:tc>
          <w:tcPr>
            <w:tcW w:w="1339" w:type="dxa"/>
            <w:tcBorders>
              <w:bottom w:val="single" w:sz="4" w:space="0" w:color="auto"/>
            </w:tcBorders>
            <w:shd w:val="clear" w:color="auto" w:fill="8DB3E2" w:themeFill="text2" w:themeFillTint="66"/>
          </w:tcPr>
          <w:p w:rsidR="00D14E0A" w:rsidRDefault="00D14E0A" w:rsidP="005D3882">
            <w:pPr>
              <w:spacing w:before="120" w:after="120"/>
              <w:rPr>
                <w:rFonts w:ascii="Arial" w:hAnsi="Arial" w:cs="Arial"/>
                <w:sz w:val="20"/>
              </w:rPr>
            </w:pPr>
            <w:r>
              <w:rPr>
                <w:rFonts w:ascii="Arial" w:hAnsi="Arial" w:cs="Arial"/>
                <w:sz w:val="20"/>
              </w:rPr>
              <w:t>Air Neuf</w:t>
            </w:r>
          </w:p>
        </w:tc>
        <w:tc>
          <w:tcPr>
            <w:tcW w:w="1038" w:type="dxa"/>
            <w:vMerge w:val="restart"/>
            <w:vAlign w:val="center"/>
          </w:tcPr>
          <w:p w:rsidR="00D14E0A" w:rsidRDefault="00C7477F" w:rsidP="005D3882">
            <w:pPr>
              <w:spacing w:before="120" w:after="120"/>
              <w:jc w:val="center"/>
              <w:rPr>
                <w:rFonts w:ascii="Arial" w:hAnsi="Arial" w:cs="Arial"/>
                <w:sz w:val="20"/>
              </w:rPr>
            </w:pPr>
            <w:r>
              <w:rPr>
                <w:rFonts w:ascii="Arial" w:hAnsi="Arial" w:cs="Arial"/>
                <w:sz w:val="20"/>
              </w:rPr>
              <w:t>90</w:t>
            </w:r>
          </w:p>
        </w:tc>
        <w:tc>
          <w:tcPr>
            <w:tcW w:w="1418" w:type="dxa"/>
          </w:tcPr>
          <w:p w:rsidR="00D14E0A" w:rsidRPr="00C7477F" w:rsidRDefault="00C7477F" w:rsidP="00C7477F">
            <w:pPr>
              <w:spacing w:before="120" w:after="120"/>
              <w:jc w:val="center"/>
              <w:rPr>
                <w:rFonts w:ascii="Arial" w:hAnsi="Arial" w:cs="Arial"/>
                <w:color w:val="FF0000"/>
                <w:sz w:val="20"/>
              </w:rPr>
            </w:pPr>
            <w:r w:rsidRPr="00C7477F">
              <w:rPr>
                <w:rFonts w:ascii="Arial" w:hAnsi="Arial" w:cs="Arial"/>
                <w:color w:val="FF0000"/>
                <w:sz w:val="20"/>
              </w:rPr>
              <w:t>18,4</w:t>
            </w:r>
          </w:p>
        </w:tc>
        <w:tc>
          <w:tcPr>
            <w:tcW w:w="1559" w:type="dxa"/>
          </w:tcPr>
          <w:p w:rsidR="00D14E0A" w:rsidRPr="00C7477F" w:rsidRDefault="00C7477F" w:rsidP="00C7477F">
            <w:pPr>
              <w:spacing w:before="120" w:after="120"/>
              <w:jc w:val="center"/>
              <w:rPr>
                <w:rFonts w:ascii="Arial" w:hAnsi="Arial" w:cs="Arial"/>
                <w:color w:val="FF0000"/>
                <w:sz w:val="20"/>
              </w:rPr>
            </w:pPr>
            <w:r w:rsidRPr="00C7477F">
              <w:rPr>
                <w:rFonts w:ascii="Arial" w:hAnsi="Arial" w:cs="Arial"/>
                <w:color w:val="FF0000"/>
                <w:sz w:val="20"/>
              </w:rPr>
              <w:t>7,1</w:t>
            </w:r>
          </w:p>
        </w:tc>
        <w:tc>
          <w:tcPr>
            <w:tcW w:w="1559" w:type="dxa"/>
          </w:tcPr>
          <w:p w:rsidR="00D14E0A" w:rsidRPr="00C7477F" w:rsidRDefault="00C7477F" w:rsidP="00C7477F">
            <w:pPr>
              <w:spacing w:before="120" w:after="120"/>
              <w:jc w:val="center"/>
              <w:rPr>
                <w:rFonts w:ascii="Arial" w:hAnsi="Arial" w:cs="Arial"/>
                <w:b/>
                <w:color w:val="FF0000"/>
                <w:sz w:val="20"/>
              </w:rPr>
            </w:pPr>
            <w:r w:rsidRPr="00C7477F">
              <w:rPr>
                <w:rFonts w:ascii="Arial" w:hAnsi="Arial" w:cs="Arial"/>
                <w:b/>
                <w:color w:val="FF0000"/>
                <w:sz w:val="20"/>
              </w:rPr>
              <w:t>345,8</w:t>
            </w:r>
          </w:p>
        </w:tc>
        <w:tc>
          <w:tcPr>
            <w:tcW w:w="1559" w:type="dxa"/>
          </w:tcPr>
          <w:p w:rsidR="00D14E0A" w:rsidRPr="00C7477F" w:rsidRDefault="00C7477F" w:rsidP="00C7477F">
            <w:pPr>
              <w:spacing w:before="120" w:after="120"/>
              <w:jc w:val="center"/>
              <w:rPr>
                <w:rFonts w:ascii="Arial" w:hAnsi="Arial" w:cs="Arial"/>
                <w:color w:val="FF0000"/>
                <w:sz w:val="20"/>
              </w:rPr>
            </w:pPr>
            <w:r w:rsidRPr="00C7477F">
              <w:rPr>
                <w:rFonts w:ascii="Arial" w:hAnsi="Arial" w:cs="Arial"/>
                <w:color w:val="FF0000"/>
                <w:sz w:val="20"/>
              </w:rPr>
              <w:t>340,3</w:t>
            </w:r>
          </w:p>
        </w:tc>
      </w:tr>
      <w:tr w:rsidR="00D14E0A" w:rsidTr="00482614">
        <w:trPr>
          <w:jc w:val="center"/>
        </w:trPr>
        <w:tc>
          <w:tcPr>
            <w:tcW w:w="1339" w:type="dxa"/>
            <w:shd w:val="clear" w:color="auto" w:fill="FFC000"/>
          </w:tcPr>
          <w:p w:rsidR="00D14E0A" w:rsidRDefault="00D14E0A" w:rsidP="005D3882">
            <w:pPr>
              <w:spacing w:before="120" w:after="120"/>
              <w:rPr>
                <w:rFonts w:ascii="Arial" w:hAnsi="Arial" w:cs="Arial"/>
                <w:sz w:val="20"/>
              </w:rPr>
            </w:pPr>
            <w:r>
              <w:rPr>
                <w:rFonts w:ascii="Arial" w:hAnsi="Arial" w:cs="Arial"/>
                <w:sz w:val="20"/>
              </w:rPr>
              <w:t>Air Vicié</w:t>
            </w:r>
          </w:p>
        </w:tc>
        <w:tc>
          <w:tcPr>
            <w:tcW w:w="1038" w:type="dxa"/>
            <w:vMerge/>
          </w:tcPr>
          <w:p w:rsidR="00D14E0A" w:rsidRDefault="00D14E0A" w:rsidP="005D3882">
            <w:pPr>
              <w:spacing w:before="120" w:after="120"/>
              <w:rPr>
                <w:rFonts w:ascii="Arial" w:hAnsi="Arial" w:cs="Arial"/>
                <w:sz w:val="20"/>
              </w:rPr>
            </w:pPr>
          </w:p>
        </w:tc>
        <w:tc>
          <w:tcPr>
            <w:tcW w:w="1418" w:type="dxa"/>
          </w:tcPr>
          <w:p w:rsidR="00D14E0A" w:rsidRPr="00C7477F" w:rsidRDefault="00C7477F" w:rsidP="00C7477F">
            <w:pPr>
              <w:spacing w:before="120" w:after="120"/>
              <w:jc w:val="center"/>
              <w:rPr>
                <w:rFonts w:ascii="Arial" w:hAnsi="Arial" w:cs="Arial"/>
                <w:color w:val="FF0000"/>
                <w:sz w:val="20"/>
              </w:rPr>
            </w:pPr>
            <w:r w:rsidRPr="00C7477F">
              <w:rPr>
                <w:rFonts w:ascii="Arial" w:hAnsi="Arial" w:cs="Arial"/>
                <w:color w:val="FF0000"/>
                <w:sz w:val="20"/>
              </w:rPr>
              <w:t>20,5</w:t>
            </w:r>
          </w:p>
        </w:tc>
        <w:tc>
          <w:tcPr>
            <w:tcW w:w="1559" w:type="dxa"/>
          </w:tcPr>
          <w:p w:rsidR="00D14E0A" w:rsidRPr="00C7477F" w:rsidRDefault="00C7477F" w:rsidP="00C7477F">
            <w:pPr>
              <w:spacing w:before="120" w:after="120"/>
              <w:jc w:val="center"/>
              <w:rPr>
                <w:rFonts w:ascii="Arial" w:hAnsi="Arial" w:cs="Arial"/>
                <w:color w:val="FF0000"/>
                <w:sz w:val="20"/>
              </w:rPr>
            </w:pPr>
            <w:r w:rsidRPr="00C7477F">
              <w:rPr>
                <w:rFonts w:ascii="Arial" w:hAnsi="Arial" w:cs="Arial"/>
                <w:color w:val="FF0000"/>
                <w:sz w:val="20"/>
              </w:rPr>
              <w:t>10,8</w:t>
            </w:r>
          </w:p>
        </w:tc>
        <w:tc>
          <w:tcPr>
            <w:tcW w:w="1559" w:type="dxa"/>
          </w:tcPr>
          <w:p w:rsidR="00D14E0A" w:rsidRPr="00C7477F" w:rsidRDefault="00C7477F" w:rsidP="00C7477F">
            <w:pPr>
              <w:spacing w:before="120" w:after="120"/>
              <w:jc w:val="center"/>
              <w:rPr>
                <w:rFonts w:ascii="Arial" w:hAnsi="Arial" w:cs="Arial"/>
                <w:b/>
                <w:color w:val="FF0000"/>
                <w:sz w:val="20"/>
              </w:rPr>
            </w:pPr>
            <w:r w:rsidRPr="00C7477F">
              <w:rPr>
                <w:rFonts w:ascii="Arial" w:hAnsi="Arial" w:cs="Arial"/>
                <w:b/>
                <w:color w:val="FF0000"/>
                <w:sz w:val="20"/>
              </w:rPr>
              <w:t>296,8</w:t>
            </w:r>
          </w:p>
        </w:tc>
        <w:tc>
          <w:tcPr>
            <w:tcW w:w="1559" w:type="dxa"/>
          </w:tcPr>
          <w:p w:rsidR="00D14E0A" w:rsidRPr="00C7477F" w:rsidRDefault="00C7477F" w:rsidP="00C7477F">
            <w:pPr>
              <w:spacing w:before="120" w:after="120"/>
              <w:jc w:val="center"/>
              <w:rPr>
                <w:rFonts w:ascii="Arial" w:hAnsi="Arial" w:cs="Arial"/>
                <w:color w:val="FF0000"/>
                <w:sz w:val="20"/>
              </w:rPr>
            </w:pPr>
            <w:r w:rsidRPr="00C7477F">
              <w:rPr>
                <w:rFonts w:ascii="Arial" w:hAnsi="Arial" w:cs="Arial"/>
                <w:color w:val="FF0000"/>
                <w:sz w:val="20"/>
              </w:rPr>
              <w:t>295,1</w:t>
            </w:r>
          </w:p>
        </w:tc>
      </w:tr>
    </w:tbl>
    <w:p w:rsidR="005D3882" w:rsidRPr="00D14E0A" w:rsidRDefault="00D14E0A" w:rsidP="005D3882">
      <w:pPr>
        <w:spacing w:before="120" w:after="120"/>
        <w:rPr>
          <w:rFonts w:ascii="Arial" w:hAnsi="Arial" w:cs="Arial"/>
          <w:b/>
          <w:sz w:val="20"/>
          <w:u w:val="single"/>
        </w:rPr>
      </w:pPr>
      <w:r>
        <w:rPr>
          <w:rFonts w:ascii="Arial" w:hAnsi="Arial" w:cs="Arial"/>
          <w:sz w:val="20"/>
        </w:rPr>
        <w:tab/>
      </w:r>
      <w:r w:rsidRPr="00D14E0A">
        <w:rPr>
          <w:rFonts w:ascii="Arial" w:hAnsi="Arial" w:cs="Arial"/>
          <w:b/>
          <w:sz w:val="20"/>
          <w:u w:val="single"/>
        </w:rPr>
        <w:t>Conclusion :</w:t>
      </w:r>
    </w:p>
    <w:p w:rsidR="007345D9" w:rsidRDefault="007345D9" w:rsidP="00482614">
      <w:pPr>
        <w:spacing w:line="360" w:lineRule="auto"/>
        <w:jc w:val="both"/>
        <w:rPr>
          <w:rFonts w:ascii="Arial" w:hAnsi="Arial" w:cs="Arial"/>
          <w:i/>
          <w:color w:val="FF0000"/>
          <w:sz w:val="20"/>
        </w:rPr>
      </w:pPr>
      <w:r w:rsidRPr="007345D9">
        <w:rPr>
          <w:rFonts w:ascii="Arial" w:hAnsi="Arial" w:cs="Arial"/>
          <w:i/>
          <w:color w:val="FF0000"/>
          <w:sz w:val="20"/>
        </w:rPr>
        <w:t xml:space="preserve">Nous retrouvons </w:t>
      </w:r>
      <w:r>
        <w:rPr>
          <w:rFonts w:ascii="Arial" w:hAnsi="Arial" w:cs="Arial"/>
          <w:i/>
          <w:color w:val="FF0000"/>
          <w:sz w:val="20"/>
        </w:rPr>
        <w:t xml:space="preserve">bien </w:t>
      </w:r>
      <w:r w:rsidRPr="007345D9">
        <w:rPr>
          <w:rFonts w:ascii="Arial" w:hAnsi="Arial" w:cs="Arial"/>
          <w:i/>
          <w:color w:val="FF0000"/>
          <w:sz w:val="20"/>
        </w:rPr>
        <w:t xml:space="preserve">les valeurs des puissances affichées par l’Exécutable </w:t>
      </w:r>
      <w:proofErr w:type="spellStart"/>
      <w:r w:rsidRPr="007345D9">
        <w:rPr>
          <w:rFonts w:ascii="Arial" w:hAnsi="Arial" w:cs="Arial"/>
          <w:i/>
          <w:color w:val="FF0000"/>
          <w:sz w:val="20"/>
        </w:rPr>
        <w:t>Labview</w:t>
      </w:r>
      <w:proofErr w:type="spellEnd"/>
      <w:r w:rsidRPr="007345D9">
        <w:rPr>
          <w:rFonts w:ascii="Arial" w:hAnsi="Arial" w:cs="Arial"/>
          <w:i/>
          <w:color w:val="FF0000"/>
          <w:sz w:val="20"/>
        </w:rPr>
        <w:t>.</w:t>
      </w:r>
    </w:p>
    <w:p w:rsidR="00D14E0A" w:rsidRPr="007345D9" w:rsidRDefault="007345D9" w:rsidP="00482614">
      <w:pPr>
        <w:spacing w:line="360" w:lineRule="auto"/>
        <w:jc w:val="both"/>
        <w:rPr>
          <w:rFonts w:ascii="Arial" w:hAnsi="Arial" w:cs="Arial"/>
          <w:i/>
          <w:color w:val="FF0000"/>
          <w:sz w:val="20"/>
        </w:rPr>
      </w:pPr>
      <w:r w:rsidRPr="007345D9">
        <w:rPr>
          <w:rFonts w:ascii="Arial" w:hAnsi="Arial" w:cs="Arial"/>
          <w:i/>
          <w:color w:val="FF0000"/>
          <w:sz w:val="20"/>
        </w:rPr>
        <w:t>Dans la mesure où ce ne serait pas le cas, et de façon très éloignée, l’erreur proviendrait d’un mauvais réglage de l’équilibre de l’installation (voir alors Instructions de paramétrage de la VMC DUOLIX (paramétrage départ usine</w:t>
      </w:r>
      <w:r w:rsidR="002B6CBF">
        <w:rPr>
          <w:rFonts w:ascii="Arial" w:hAnsi="Arial" w:cs="Arial"/>
          <w:i/>
          <w:color w:val="FF0000"/>
          <w:sz w:val="20"/>
        </w:rPr>
        <w:t>) dans le dossier Technique du DV</w:t>
      </w:r>
      <w:r w:rsidRPr="007345D9">
        <w:rPr>
          <w:rFonts w:ascii="Arial" w:hAnsi="Arial" w:cs="Arial"/>
          <w:i/>
          <w:color w:val="FF0000"/>
          <w:sz w:val="20"/>
        </w:rPr>
        <w:t>DROM.</w:t>
      </w:r>
    </w:p>
    <w:p w:rsidR="00482614" w:rsidRDefault="00482614" w:rsidP="00D14E0A">
      <w:pPr>
        <w:jc w:val="both"/>
        <w:rPr>
          <w:rFonts w:ascii="Arial" w:hAnsi="Arial" w:cs="Arial"/>
          <w:sz w:val="20"/>
        </w:rPr>
      </w:pPr>
    </w:p>
    <w:p w:rsidR="005D3882" w:rsidRDefault="005D3882" w:rsidP="00D14E0A">
      <w:pPr>
        <w:jc w:val="both"/>
        <w:rPr>
          <w:rFonts w:ascii="Arial" w:hAnsi="Arial" w:cs="Arial"/>
          <w:sz w:val="20"/>
        </w:rPr>
      </w:pPr>
      <w:r>
        <w:rPr>
          <w:rFonts w:ascii="Arial" w:hAnsi="Arial" w:cs="Arial"/>
          <w:sz w:val="20"/>
        </w:rPr>
        <w:tab/>
        <w:t xml:space="preserve">Le tableau se termine par deux valeurs, représentées par la </w:t>
      </w:r>
      <w:r w:rsidR="00C7477F">
        <w:rPr>
          <w:rFonts w:ascii="Arial" w:hAnsi="Arial" w:cs="Arial"/>
          <w:sz w:val="20"/>
        </w:rPr>
        <w:t>P</w:t>
      </w:r>
      <w:r>
        <w:rPr>
          <w:rFonts w:ascii="Arial" w:hAnsi="Arial" w:cs="Arial"/>
          <w:sz w:val="20"/>
        </w:rPr>
        <w:t xml:space="preserve">uissance </w:t>
      </w:r>
      <w:r w:rsidR="00C7477F">
        <w:rPr>
          <w:rFonts w:ascii="Arial" w:hAnsi="Arial" w:cs="Arial"/>
          <w:sz w:val="20"/>
        </w:rPr>
        <w:t>M</w:t>
      </w:r>
      <w:r>
        <w:rPr>
          <w:rFonts w:ascii="Arial" w:hAnsi="Arial" w:cs="Arial"/>
          <w:sz w:val="20"/>
        </w:rPr>
        <w:t xml:space="preserve">aximale </w:t>
      </w:r>
      <w:r w:rsidR="00C7477F">
        <w:rPr>
          <w:rFonts w:ascii="Arial" w:hAnsi="Arial" w:cs="Arial"/>
          <w:sz w:val="20"/>
        </w:rPr>
        <w:t>E</w:t>
      </w:r>
      <w:r>
        <w:rPr>
          <w:rFonts w:ascii="Arial" w:hAnsi="Arial" w:cs="Arial"/>
          <w:sz w:val="20"/>
        </w:rPr>
        <w:t>changée et par la valeur de l’efficacité.</w:t>
      </w:r>
    </w:p>
    <w:p w:rsidR="005D3882" w:rsidRDefault="005D3882" w:rsidP="00D14E0A">
      <w:pPr>
        <w:jc w:val="both"/>
        <w:rPr>
          <w:rFonts w:ascii="Arial" w:hAnsi="Arial" w:cs="Arial"/>
          <w:sz w:val="20"/>
        </w:rPr>
      </w:pPr>
      <w:r>
        <w:rPr>
          <w:rFonts w:ascii="Arial" w:hAnsi="Arial" w:cs="Arial"/>
          <w:sz w:val="20"/>
        </w:rPr>
        <w:t>Retrouvez ces valeurs en utilisant seulement les valeurs obtenues lors de la phase de relevés.</w:t>
      </w:r>
    </w:p>
    <w:p w:rsidR="005D3882" w:rsidRDefault="005D3882" w:rsidP="001D4211">
      <w:pPr>
        <w:rPr>
          <w:rFonts w:ascii="Arial" w:hAnsi="Arial" w:cs="Arial"/>
          <w:sz w:val="20"/>
        </w:rPr>
      </w:pPr>
    </w:p>
    <w:tbl>
      <w:tblPr>
        <w:tblStyle w:val="Grilledutableau"/>
        <w:tblW w:w="0" w:type="auto"/>
        <w:jc w:val="center"/>
        <w:tblLook w:val="04A0"/>
      </w:tblPr>
      <w:tblGrid>
        <w:gridCol w:w="2614"/>
        <w:gridCol w:w="1038"/>
        <w:gridCol w:w="1038"/>
        <w:gridCol w:w="1749"/>
        <w:gridCol w:w="1827"/>
        <w:gridCol w:w="1431"/>
        <w:gridCol w:w="458"/>
      </w:tblGrid>
      <w:tr w:rsidR="0089145E" w:rsidTr="000B0559">
        <w:trPr>
          <w:gridAfter w:val="2"/>
          <w:wAfter w:w="1889" w:type="dxa"/>
          <w:jc w:val="center"/>
        </w:trPr>
        <w:tc>
          <w:tcPr>
            <w:tcW w:w="3652" w:type="dxa"/>
            <w:gridSpan w:val="2"/>
            <w:tcBorders>
              <w:top w:val="nil"/>
              <w:left w:val="nil"/>
            </w:tcBorders>
          </w:tcPr>
          <w:p w:rsidR="0089145E" w:rsidRDefault="0089145E" w:rsidP="000B0559">
            <w:pPr>
              <w:jc w:val="center"/>
              <w:rPr>
                <w:rFonts w:ascii="Arial" w:hAnsi="Arial" w:cs="Arial"/>
                <w:sz w:val="20"/>
              </w:rPr>
            </w:pPr>
          </w:p>
        </w:tc>
        <w:tc>
          <w:tcPr>
            <w:tcW w:w="1038" w:type="dxa"/>
            <w:shd w:val="clear" w:color="auto" w:fill="FABF8F" w:themeFill="accent6" w:themeFillTint="99"/>
            <w:vAlign w:val="center"/>
          </w:tcPr>
          <w:p w:rsidR="0089145E" w:rsidRDefault="0089145E" w:rsidP="000B0559">
            <w:pPr>
              <w:jc w:val="center"/>
              <w:rPr>
                <w:rFonts w:ascii="Arial" w:hAnsi="Arial" w:cs="Arial"/>
                <w:sz w:val="20"/>
              </w:rPr>
            </w:pPr>
            <w:proofErr w:type="spellStart"/>
            <w:r>
              <w:rPr>
                <w:rFonts w:ascii="Arial" w:hAnsi="Arial" w:cs="Arial"/>
                <w:sz w:val="20"/>
              </w:rPr>
              <w:t>Qv</w:t>
            </w:r>
            <w:proofErr w:type="spellEnd"/>
          </w:p>
          <w:p w:rsidR="0089145E" w:rsidRDefault="0089145E" w:rsidP="000B0559">
            <w:pPr>
              <w:jc w:val="center"/>
              <w:rPr>
                <w:rFonts w:ascii="Arial" w:hAnsi="Arial" w:cs="Arial"/>
                <w:sz w:val="20"/>
              </w:rPr>
            </w:pPr>
            <w:r>
              <w:rPr>
                <w:rFonts w:ascii="Arial" w:hAnsi="Arial" w:cs="Arial"/>
                <w:sz w:val="20"/>
              </w:rPr>
              <w:t>en m</w:t>
            </w:r>
            <w:r w:rsidRPr="005D3882">
              <w:rPr>
                <w:rFonts w:ascii="Arial" w:hAnsi="Arial" w:cs="Arial"/>
                <w:sz w:val="20"/>
                <w:vertAlign w:val="superscript"/>
              </w:rPr>
              <w:t>3</w:t>
            </w:r>
            <w:r>
              <w:rPr>
                <w:rFonts w:ascii="Arial" w:hAnsi="Arial" w:cs="Arial"/>
                <w:sz w:val="20"/>
              </w:rPr>
              <w:t>/h</w:t>
            </w:r>
          </w:p>
        </w:tc>
        <w:tc>
          <w:tcPr>
            <w:tcW w:w="1749" w:type="dxa"/>
            <w:shd w:val="clear" w:color="auto" w:fill="FABF8F" w:themeFill="accent6" w:themeFillTint="99"/>
            <w:vAlign w:val="center"/>
          </w:tcPr>
          <w:p w:rsidR="00C7477F" w:rsidRPr="00C7477F" w:rsidRDefault="00C7477F" w:rsidP="00C7477F">
            <w:pPr>
              <w:jc w:val="center"/>
              <w:rPr>
                <w:rFonts w:ascii="Arial" w:hAnsi="Arial" w:cs="Arial"/>
                <w:sz w:val="20"/>
              </w:rPr>
            </w:pPr>
            <w:r w:rsidRPr="00C7477F">
              <w:rPr>
                <w:rFonts w:ascii="Arial" w:hAnsi="Arial" w:cs="Arial"/>
                <w:sz w:val="20"/>
              </w:rPr>
              <w:t>Température entrée air chaud</w:t>
            </w:r>
          </w:p>
          <w:p w:rsidR="0089145E" w:rsidRDefault="00C7477F" w:rsidP="00C7477F">
            <w:pPr>
              <w:jc w:val="center"/>
              <w:rPr>
                <w:rFonts w:ascii="Arial" w:hAnsi="Arial" w:cs="Arial"/>
                <w:sz w:val="20"/>
              </w:rPr>
            </w:pPr>
            <w:r w:rsidRPr="00C7477F">
              <w:rPr>
                <w:rFonts w:ascii="Arial" w:hAnsi="Arial" w:cs="Arial"/>
                <w:sz w:val="20"/>
              </w:rPr>
              <w:t>T3 en °C</w:t>
            </w:r>
          </w:p>
        </w:tc>
        <w:tc>
          <w:tcPr>
            <w:tcW w:w="1827" w:type="dxa"/>
            <w:shd w:val="clear" w:color="auto" w:fill="FABF8F" w:themeFill="accent6" w:themeFillTint="99"/>
            <w:vAlign w:val="center"/>
          </w:tcPr>
          <w:p w:rsidR="00C7477F" w:rsidRDefault="00C7477F" w:rsidP="00C7477F">
            <w:pPr>
              <w:jc w:val="center"/>
              <w:rPr>
                <w:rFonts w:ascii="Arial" w:hAnsi="Arial" w:cs="Arial"/>
                <w:sz w:val="20"/>
              </w:rPr>
            </w:pPr>
            <w:r>
              <w:rPr>
                <w:rFonts w:ascii="Arial" w:hAnsi="Arial" w:cs="Arial"/>
                <w:sz w:val="20"/>
              </w:rPr>
              <w:t xml:space="preserve">Température entrée Air froid </w:t>
            </w:r>
          </w:p>
          <w:p w:rsidR="0089145E" w:rsidRDefault="00C7477F" w:rsidP="00C7477F">
            <w:pPr>
              <w:jc w:val="center"/>
              <w:rPr>
                <w:rFonts w:ascii="Arial" w:hAnsi="Arial" w:cs="Arial"/>
                <w:sz w:val="20"/>
              </w:rPr>
            </w:pPr>
            <w:r>
              <w:rPr>
                <w:rFonts w:ascii="Arial" w:hAnsi="Arial" w:cs="Arial"/>
                <w:sz w:val="20"/>
              </w:rPr>
              <w:t>T4 en °C</w:t>
            </w:r>
          </w:p>
        </w:tc>
      </w:tr>
      <w:tr w:rsidR="0089145E" w:rsidTr="0089145E">
        <w:trPr>
          <w:trHeight w:val="463"/>
          <w:jc w:val="center"/>
        </w:trPr>
        <w:tc>
          <w:tcPr>
            <w:tcW w:w="2614" w:type="dxa"/>
            <w:shd w:val="clear" w:color="auto" w:fill="95B3D7" w:themeFill="accent1" w:themeFillTint="99"/>
            <w:vAlign w:val="center"/>
          </w:tcPr>
          <w:p w:rsidR="0089145E" w:rsidRDefault="0089145E" w:rsidP="007A2BF7">
            <w:pPr>
              <w:jc w:val="center"/>
              <w:rPr>
                <w:rFonts w:ascii="Arial" w:hAnsi="Arial" w:cs="Arial"/>
                <w:sz w:val="20"/>
              </w:rPr>
            </w:pPr>
            <w:r>
              <w:rPr>
                <w:rFonts w:ascii="Arial" w:hAnsi="Arial" w:cs="Arial"/>
                <w:sz w:val="20"/>
              </w:rPr>
              <w:t>Puissance maximale en Watts</w:t>
            </w:r>
          </w:p>
        </w:tc>
        <w:tc>
          <w:tcPr>
            <w:tcW w:w="1038" w:type="dxa"/>
            <w:vAlign w:val="center"/>
          </w:tcPr>
          <w:p w:rsidR="0089145E" w:rsidRPr="00C7477F" w:rsidRDefault="0089145E" w:rsidP="0089145E">
            <w:pPr>
              <w:jc w:val="center"/>
              <w:rPr>
                <w:rFonts w:ascii="Arial" w:hAnsi="Arial" w:cs="Arial"/>
                <w:sz w:val="20"/>
              </w:rPr>
            </w:pPr>
            <w:r w:rsidRPr="00C7477F">
              <w:rPr>
                <w:rFonts w:ascii="Arial" w:hAnsi="Arial" w:cs="Arial"/>
                <w:sz w:val="20"/>
              </w:rPr>
              <w:t>0,34</w:t>
            </w:r>
          </w:p>
        </w:tc>
        <w:tc>
          <w:tcPr>
            <w:tcW w:w="1038" w:type="dxa"/>
            <w:vAlign w:val="center"/>
          </w:tcPr>
          <w:p w:rsidR="0089145E" w:rsidRPr="00C7477F" w:rsidRDefault="00C7477F" w:rsidP="0089145E">
            <w:pPr>
              <w:jc w:val="center"/>
              <w:rPr>
                <w:rFonts w:ascii="Arial" w:hAnsi="Arial" w:cs="Arial"/>
                <w:sz w:val="20"/>
              </w:rPr>
            </w:pPr>
            <w:r w:rsidRPr="00C7477F">
              <w:rPr>
                <w:rFonts w:ascii="Arial" w:hAnsi="Arial" w:cs="Arial"/>
                <w:sz w:val="20"/>
              </w:rPr>
              <w:t>90</w:t>
            </w:r>
          </w:p>
        </w:tc>
        <w:tc>
          <w:tcPr>
            <w:tcW w:w="1749" w:type="dxa"/>
            <w:vAlign w:val="center"/>
          </w:tcPr>
          <w:p w:rsidR="0089145E" w:rsidRPr="00C7477F" w:rsidRDefault="00C7477F" w:rsidP="00C7477F">
            <w:pPr>
              <w:jc w:val="center"/>
              <w:rPr>
                <w:rFonts w:ascii="Arial" w:hAnsi="Arial" w:cs="Arial"/>
                <w:color w:val="FF0000"/>
                <w:sz w:val="20"/>
              </w:rPr>
            </w:pPr>
            <w:r w:rsidRPr="00C7477F">
              <w:rPr>
                <w:rFonts w:ascii="Arial" w:hAnsi="Arial" w:cs="Arial"/>
                <w:color w:val="FF0000"/>
                <w:sz w:val="20"/>
              </w:rPr>
              <w:t>20,5</w:t>
            </w:r>
          </w:p>
        </w:tc>
        <w:tc>
          <w:tcPr>
            <w:tcW w:w="1827" w:type="dxa"/>
            <w:vAlign w:val="center"/>
          </w:tcPr>
          <w:p w:rsidR="0089145E" w:rsidRPr="00C7477F" w:rsidRDefault="00C7477F" w:rsidP="0089145E">
            <w:pPr>
              <w:jc w:val="center"/>
              <w:rPr>
                <w:rFonts w:ascii="Arial" w:hAnsi="Arial" w:cs="Arial"/>
                <w:color w:val="FF0000"/>
                <w:sz w:val="20"/>
              </w:rPr>
            </w:pPr>
            <w:r w:rsidRPr="00C7477F">
              <w:rPr>
                <w:rFonts w:ascii="Arial" w:hAnsi="Arial" w:cs="Arial"/>
                <w:color w:val="FF0000"/>
                <w:sz w:val="20"/>
              </w:rPr>
              <w:t>7,1</w:t>
            </w:r>
          </w:p>
        </w:tc>
        <w:tc>
          <w:tcPr>
            <w:tcW w:w="1431" w:type="dxa"/>
            <w:tcBorders>
              <w:right w:val="nil"/>
            </w:tcBorders>
            <w:shd w:val="clear" w:color="auto" w:fill="auto"/>
            <w:vAlign w:val="center"/>
          </w:tcPr>
          <w:p w:rsidR="0089145E" w:rsidRPr="00C7477F" w:rsidRDefault="00C7477F" w:rsidP="0089145E">
            <w:pPr>
              <w:jc w:val="center"/>
              <w:rPr>
                <w:rFonts w:ascii="Arial" w:hAnsi="Arial" w:cs="Arial"/>
                <w:b/>
                <w:color w:val="FF0000"/>
                <w:sz w:val="20"/>
              </w:rPr>
            </w:pPr>
            <w:r w:rsidRPr="00C7477F">
              <w:rPr>
                <w:rFonts w:ascii="Arial" w:hAnsi="Arial" w:cs="Arial"/>
                <w:b/>
                <w:color w:val="FF0000"/>
                <w:sz w:val="20"/>
              </w:rPr>
              <w:t>410,04</w:t>
            </w:r>
          </w:p>
        </w:tc>
        <w:tc>
          <w:tcPr>
            <w:tcW w:w="458" w:type="dxa"/>
            <w:tcBorders>
              <w:left w:val="nil"/>
            </w:tcBorders>
            <w:shd w:val="clear" w:color="auto" w:fill="auto"/>
            <w:vAlign w:val="center"/>
          </w:tcPr>
          <w:p w:rsidR="0089145E" w:rsidRPr="0091225C" w:rsidRDefault="0089145E" w:rsidP="0089145E">
            <w:pPr>
              <w:jc w:val="center"/>
              <w:rPr>
                <w:rFonts w:ascii="Arial" w:hAnsi="Arial" w:cs="Arial"/>
              </w:rPr>
            </w:pPr>
            <w:r w:rsidRPr="0091225C">
              <w:rPr>
                <w:rFonts w:ascii="Arial" w:hAnsi="Arial" w:cs="Arial"/>
              </w:rPr>
              <w:t>w</w:t>
            </w:r>
          </w:p>
        </w:tc>
      </w:tr>
    </w:tbl>
    <w:p w:rsidR="007A2BF7" w:rsidRDefault="007A2BF7" w:rsidP="001D4211">
      <w:pPr>
        <w:rPr>
          <w:rFonts w:ascii="Arial" w:hAnsi="Arial" w:cs="Arial"/>
          <w:sz w:val="20"/>
        </w:rPr>
      </w:pPr>
    </w:p>
    <w:p w:rsidR="007A2BF7" w:rsidRDefault="007A2BF7" w:rsidP="001D4211">
      <w:pPr>
        <w:rPr>
          <w:rFonts w:ascii="Arial" w:hAnsi="Arial" w:cs="Arial"/>
          <w:sz w:val="20"/>
        </w:rPr>
      </w:pPr>
      <w:r>
        <w:rPr>
          <w:rFonts w:ascii="Arial" w:hAnsi="Arial" w:cs="Arial"/>
          <w:sz w:val="20"/>
        </w:rPr>
        <w:tab/>
        <w:t>Relation utilisée :</w:t>
      </w:r>
      <w:r>
        <w:rPr>
          <w:rFonts w:ascii="Arial" w:hAnsi="Arial" w:cs="Arial"/>
          <w:sz w:val="20"/>
        </w:rPr>
        <w:tab/>
      </w:r>
      <w:r w:rsidR="00C7477F" w:rsidRPr="0089145E">
        <w:rPr>
          <w:rFonts w:ascii="Arial" w:hAnsi="Arial" w:cs="Arial"/>
          <w:position w:val="-12"/>
          <w:sz w:val="20"/>
        </w:rPr>
        <w:object w:dxaOrig="4580" w:dyaOrig="360">
          <v:shape id="_x0000_i1026" type="#_x0000_t75" style="width:230.05pt;height:17.75pt" o:ole="">
            <v:imagedata r:id="rId43" o:title=""/>
          </v:shape>
          <o:OLEObject Type="Embed" ProgID="Equation.3" ShapeID="_x0000_i1026" DrawAspect="Content" ObjectID="_1392451033" r:id="rId44"/>
        </w:object>
      </w:r>
    </w:p>
    <w:p w:rsidR="007A2BF7" w:rsidRDefault="007A2BF7" w:rsidP="001D4211">
      <w:pPr>
        <w:rPr>
          <w:rFonts w:ascii="Arial" w:hAnsi="Arial" w:cs="Arial"/>
          <w:sz w:val="20"/>
        </w:rPr>
      </w:pPr>
    </w:p>
    <w:p w:rsidR="007A2BF7" w:rsidRDefault="007A2BF7" w:rsidP="001D4211">
      <w:pPr>
        <w:rPr>
          <w:rFonts w:ascii="Arial" w:hAnsi="Arial" w:cs="Arial"/>
          <w:sz w:val="20"/>
        </w:rPr>
      </w:pPr>
    </w:p>
    <w:p w:rsidR="00D14E0A" w:rsidRDefault="00D14E0A" w:rsidP="001D4211">
      <w:pPr>
        <w:rPr>
          <w:rFonts w:ascii="Arial" w:hAnsi="Arial" w:cs="Arial"/>
          <w:sz w:val="20"/>
        </w:rPr>
      </w:pPr>
    </w:p>
    <w:tbl>
      <w:tblPr>
        <w:tblStyle w:val="Grilledutableau"/>
        <w:tblW w:w="0" w:type="auto"/>
        <w:jc w:val="center"/>
        <w:tblLook w:val="04A0"/>
      </w:tblPr>
      <w:tblGrid>
        <w:gridCol w:w="2614"/>
        <w:gridCol w:w="1283"/>
      </w:tblGrid>
      <w:tr w:rsidR="007A2BF7" w:rsidTr="0089145E">
        <w:trPr>
          <w:trHeight w:val="364"/>
          <w:jc w:val="center"/>
        </w:trPr>
        <w:tc>
          <w:tcPr>
            <w:tcW w:w="2614" w:type="dxa"/>
            <w:shd w:val="clear" w:color="auto" w:fill="95B3D7" w:themeFill="accent1" w:themeFillTint="99"/>
            <w:vAlign w:val="center"/>
          </w:tcPr>
          <w:p w:rsidR="007A2BF7" w:rsidRDefault="007A2BF7" w:rsidP="007A2BF7">
            <w:pPr>
              <w:jc w:val="center"/>
              <w:rPr>
                <w:rFonts w:ascii="Arial" w:hAnsi="Arial" w:cs="Arial"/>
                <w:sz w:val="20"/>
              </w:rPr>
            </w:pPr>
            <w:r>
              <w:rPr>
                <w:rFonts w:ascii="Arial" w:hAnsi="Arial" w:cs="Arial"/>
                <w:sz w:val="20"/>
              </w:rPr>
              <w:t>Efficacité de la centrale</w:t>
            </w:r>
          </w:p>
        </w:tc>
        <w:tc>
          <w:tcPr>
            <w:tcW w:w="1283" w:type="dxa"/>
            <w:vAlign w:val="center"/>
          </w:tcPr>
          <w:p w:rsidR="007A2BF7" w:rsidRDefault="007345D9" w:rsidP="007A2BF7">
            <w:pPr>
              <w:jc w:val="center"/>
              <w:rPr>
                <w:rFonts w:ascii="Arial" w:hAnsi="Arial" w:cs="Arial"/>
                <w:sz w:val="20"/>
              </w:rPr>
            </w:pPr>
            <w:r>
              <w:rPr>
                <w:rFonts w:ascii="Arial" w:hAnsi="Arial" w:cs="Arial"/>
                <w:sz w:val="20"/>
              </w:rPr>
              <w:t>84,33 %</w:t>
            </w:r>
          </w:p>
        </w:tc>
      </w:tr>
    </w:tbl>
    <w:p w:rsidR="007A2BF7" w:rsidRDefault="007A2BF7" w:rsidP="001D4211">
      <w:pPr>
        <w:rPr>
          <w:rFonts w:ascii="Arial" w:hAnsi="Arial" w:cs="Arial"/>
          <w:sz w:val="20"/>
        </w:rPr>
      </w:pPr>
    </w:p>
    <w:p w:rsidR="007A2BF7" w:rsidRDefault="007A2BF7" w:rsidP="007A2BF7">
      <w:pPr>
        <w:rPr>
          <w:rFonts w:ascii="Arial" w:hAnsi="Arial" w:cs="Arial"/>
          <w:sz w:val="20"/>
        </w:rPr>
      </w:pPr>
      <w:r>
        <w:rPr>
          <w:rFonts w:ascii="Arial" w:hAnsi="Arial" w:cs="Arial"/>
          <w:sz w:val="20"/>
        </w:rPr>
        <w:tab/>
        <w:t>Relation utilisée :</w:t>
      </w:r>
      <w:r>
        <w:rPr>
          <w:rFonts w:ascii="Arial" w:hAnsi="Arial" w:cs="Arial"/>
          <w:sz w:val="20"/>
        </w:rPr>
        <w:tab/>
      </w:r>
      <w:r w:rsidR="007345D9" w:rsidRPr="007345D9">
        <w:rPr>
          <w:rFonts w:ascii="Arial" w:hAnsi="Arial" w:cs="Arial"/>
          <w:position w:val="-30"/>
          <w:sz w:val="20"/>
        </w:rPr>
        <w:object w:dxaOrig="5800" w:dyaOrig="720">
          <v:shape id="_x0000_i1027" type="#_x0000_t75" style="width:290.8pt;height:35.55pt" o:ole="">
            <v:imagedata r:id="rId45" o:title=""/>
          </v:shape>
          <o:OLEObject Type="Embed" ProgID="Equation.3" ShapeID="_x0000_i1027" DrawAspect="Content" ObjectID="_1392451034" r:id="rId46"/>
        </w:object>
      </w:r>
    </w:p>
    <w:p w:rsidR="007A2BF7" w:rsidRDefault="007A2BF7" w:rsidP="001D4211">
      <w:pPr>
        <w:rPr>
          <w:rFonts w:ascii="Arial" w:hAnsi="Arial" w:cs="Arial"/>
          <w:sz w:val="20"/>
        </w:rPr>
      </w:pPr>
    </w:p>
    <w:p w:rsidR="00D14E0A" w:rsidRDefault="00D14E0A" w:rsidP="001D4211">
      <w:pPr>
        <w:rPr>
          <w:rFonts w:ascii="Arial" w:hAnsi="Arial" w:cs="Arial"/>
          <w:sz w:val="20"/>
        </w:rPr>
      </w:pPr>
    </w:p>
    <w:p w:rsidR="007A2BF7" w:rsidRDefault="007A2BF7" w:rsidP="001D4211">
      <w:pPr>
        <w:rPr>
          <w:rFonts w:ascii="Arial" w:hAnsi="Arial" w:cs="Arial"/>
          <w:sz w:val="20"/>
        </w:rPr>
      </w:pPr>
      <w:r>
        <w:rPr>
          <w:rFonts w:ascii="Arial" w:hAnsi="Arial" w:cs="Arial"/>
          <w:sz w:val="20"/>
        </w:rPr>
        <w:tab/>
        <w:t xml:space="preserve">Quelle définition pourriez-vous donner à la notion d’efficacité de la </w:t>
      </w:r>
      <w:r w:rsidR="00A278EC">
        <w:rPr>
          <w:rFonts w:ascii="Arial" w:hAnsi="Arial" w:cs="Arial"/>
          <w:sz w:val="20"/>
        </w:rPr>
        <w:t>C</w:t>
      </w:r>
      <w:r>
        <w:rPr>
          <w:rFonts w:ascii="Arial" w:hAnsi="Arial" w:cs="Arial"/>
          <w:sz w:val="20"/>
        </w:rPr>
        <w:t>entrale Double Flux ?</w:t>
      </w:r>
    </w:p>
    <w:p w:rsidR="007A2BF7" w:rsidRDefault="007A2BF7" w:rsidP="001D4211">
      <w:pPr>
        <w:rPr>
          <w:rFonts w:ascii="Arial" w:hAnsi="Arial" w:cs="Arial"/>
          <w:sz w:val="20"/>
        </w:rPr>
      </w:pPr>
    </w:p>
    <w:p w:rsidR="007A2BF7" w:rsidRPr="007345D9" w:rsidRDefault="007345D9" w:rsidP="007345D9">
      <w:pPr>
        <w:spacing w:line="360" w:lineRule="auto"/>
        <w:ind w:firstLine="360"/>
        <w:jc w:val="both"/>
        <w:rPr>
          <w:rFonts w:ascii="Arial" w:hAnsi="Arial" w:cs="Arial"/>
          <w:i/>
          <w:color w:val="FF0000"/>
          <w:sz w:val="20"/>
        </w:rPr>
      </w:pPr>
      <w:r w:rsidRPr="007345D9">
        <w:rPr>
          <w:rFonts w:ascii="Arial" w:hAnsi="Arial" w:cs="Arial"/>
          <w:i/>
          <w:color w:val="FF0000"/>
          <w:sz w:val="20"/>
        </w:rPr>
        <w:t>L’efficacité d’une centrale Double Flux n’est en aucune façon un « Rendement ». Elle représente le rapport entre le flux réellement récupéré et le flux maximum qu’il aurait été possible de récupérer si l’échangeur était parfait et infiniment long.</w:t>
      </w:r>
    </w:p>
    <w:p w:rsidR="005C40DA" w:rsidRDefault="005C40DA" w:rsidP="001D4211">
      <w:pPr>
        <w:rPr>
          <w:rFonts w:ascii="Arial" w:hAnsi="Arial" w:cs="Arial"/>
          <w:sz w:val="20"/>
        </w:rPr>
        <w:sectPr w:rsidR="005C40DA" w:rsidSect="0054686A">
          <w:pgSz w:w="11906" w:h="16838"/>
          <w:pgMar w:top="737" w:right="794" w:bottom="737" w:left="794" w:header="709" w:footer="287" w:gutter="0"/>
          <w:cols w:space="708"/>
          <w:docGrid w:linePitch="360"/>
        </w:sectPr>
      </w:pPr>
    </w:p>
    <w:p w:rsidR="005C40DA" w:rsidRPr="006F365B" w:rsidRDefault="006F365B" w:rsidP="006F365B">
      <w:pPr>
        <w:pStyle w:val="Paragraphedeliste"/>
        <w:numPr>
          <w:ilvl w:val="0"/>
          <w:numId w:val="14"/>
        </w:numPr>
        <w:rPr>
          <w:rFonts w:ascii="Arial" w:hAnsi="Arial" w:cs="Arial"/>
          <w:b/>
          <w:szCs w:val="24"/>
          <w:u w:val="single"/>
        </w:rPr>
      </w:pPr>
      <w:r w:rsidRPr="006F365B">
        <w:rPr>
          <w:rFonts w:ascii="Arial" w:hAnsi="Arial" w:cs="Arial"/>
          <w:b/>
          <w:szCs w:val="24"/>
          <w:u w:val="single"/>
        </w:rPr>
        <w:lastRenderedPageBreak/>
        <w:t xml:space="preserve">- </w:t>
      </w:r>
      <w:r w:rsidR="005C40DA" w:rsidRPr="006F365B">
        <w:rPr>
          <w:rFonts w:ascii="Arial" w:hAnsi="Arial" w:cs="Arial"/>
          <w:b/>
          <w:szCs w:val="24"/>
          <w:u w:val="single"/>
        </w:rPr>
        <w:t>Particularité de l’échangeur :</w:t>
      </w:r>
    </w:p>
    <w:p w:rsidR="0072249D" w:rsidRDefault="005C40DA" w:rsidP="005C40DA">
      <w:pPr>
        <w:spacing w:before="120"/>
        <w:ind w:left="708"/>
        <w:rPr>
          <w:rFonts w:ascii="Arial" w:hAnsi="Arial" w:cs="Arial"/>
          <w:sz w:val="20"/>
        </w:rPr>
      </w:pPr>
      <w:r>
        <w:rPr>
          <w:rFonts w:ascii="Arial" w:hAnsi="Arial" w:cs="Arial"/>
          <w:sz w:val="20"/>
        </w:rPr>
        <w:t>L’échangeur présente un Bypass</w:t>
      </w:r>
      <w:r w:rsidR="006F365B">
        <w:rPr>
          <w:rFonts w:ascii="Arial" w:hAnsi="Arial" w:cs="Arial"/>
          <w:sz w:val="20"/>
        </w:rPr>
        <w:t xml:space="preserve">, représenté par un </w:t>
      </w:r>
      <w:r w:rsidR="006F365B" w:rsidRPr="00A278EC">
        <w:rPr>
          <w:rFonts w:ascii="Arial" w:hAnsi="Arial" w:cs="Arial"/>
          <w:b/>
          <w:sz w:val="20"/>
          <w:u w:val="single"/>
        </w:rPr>
        <w:t>conduit</w:t>
      </w:r>
      <w:r w:rsidR="006F365B">
        <w:rPr>
          <w:rFonts w:ascii="Arial" w:hAnsi="Arial" w:cs="Arial"/>
          <w:sz w:val="20"/>
        </w:rPr>
        <w:t xml:space="preserve"> sur les schémas ci-dessous</w:t>
      </w:r>
      <w:r>
        <w:rPr>
          <w:rFonts w:ascii="Arial" w:hAnsi="Arial" w:cs="Arial"/>
          <w:sz w:val="20"/>
        </w:rPr>
        <w:t>. Sa fonction est de pouvoir éviter l’échange de chaleur entre les deux flux d’air</w:t>
      </w:r>
      <w:r w:rsidR="00EC2D7F">
        <w:rPr>
          <w:rFonts w:ascii="Arial" w:hAnsi="Arial" w:cs="Arial"/>
          <w:sz w:val="20"/>
        </w:rPr>
        <w:t xml:space="preserve"> dans certaines conditions de températures</w:t>
      </w:r>
      <w:r>
        <w:rPr>
          <w:rFonts w:ascii="Arial" w:hAnsi="Arial" w:cs="Arial"/>
          <w:sz w:val="20"/>
        </w:rPr>
        <w:t>.</w:t>
      </w:r>
    </w:p>
    <w:p w:rsidR="005C40DA" w:rsidRDefault="005C40DA" w:rsidP="005C40DA">
      <w:pPr>
        <w:spacing w:before="120"/>
        <w:ind w:left="708"/>
        <w:rPr>
          <w:rFonts w:ascii="Arial" w:hAnsi="Arial" w:cs="Arial"/>
          <w:sz w:val="20"/>
        </w:rPr>
      </w:pPr>
      <w:r>
        <w:rPr>
          <w:rFonts w:ascii="Arial" w:hAnsi="Arial" w:cs="Arial"/>
          <w:sz w:val="20"/>
        </w:rPr>
        <w:t>Le fabricant précise :</w:t>
      </w:r>
    </w:p>
    <w:p w:rsidR="005C40DA" w:rsidRDefault="009E6E39" w:rsidP="00732C69">
      <w:pPr>
        <w:jc w:val="center"/>
        <w:rPr>
          <w:rFonts w:ascii="Arial" w:hAnsi="Arial" w:cs="Arial"/>
          <w:sz w:val="20"/>
        </w:rPr>
      </w:pPr>
      <w:r>
        <w:rPr>
          <w:noProof/>
        </w:rPr>
        <w:drawing>
          <wp:inline distT="0" distB="0" distL="0" distR="0">
            <wp:extent cx="1474622" cy="226698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1474333" cy="2266544"/>
                    </a:xfrm>
                    <a:prstGeom prst="rect">
                      <a:avLst/>
                    </a:prstGeom>
                  </pic:spPr>
                </pic:pic>
              </a:graphicData>
            </a:graphic>
          </wp:inline>
        </w:drawing>
      </w:r>
      <w:r w:rsidRPr="009E6E39">
        <w:rPr>
          <w:noProof/>
        </w:rPr>
        <w:t xml:space="preserve"> </w:t>
      </w:r>
      <w:r>
        <w:rPr>
          <w:noProof/>
        </w:rPr>
        <w:tab/>
      </w:r>
      <w:r>
        <w:rPr>
          <w:noProof/>
        </w:rPr>
        <w:tab/>
      </w:r>
      <w:r>
        <w:rPr>
          <w:noProof/>
        </w:rPr>
        <w:drawing>
          <wp:inline distT="0" distB="0" distL="0" distR="0">
            <wp:extent cx="1558976" cy="2262250"/>
            <wp:effectExtent l="0" t="0" r="3175"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559353" cy="2262796"/>
                    </a:xfrm>
                    <a:prstGeom prst="rect">
                      <a:avLst/>
                    </a:prstGeom>
                  </pic:spPr>
                </pic:pic>
              </a:graphicData>
            </a:graphic>
          </wp:inline>
        </w:drawing>
      </w:r>
    </w:p>
    <w:p w:rsidR="005C40DA" w:rsidRDefault="005C40DA" w:rsidP="001D4211">
      <w:pPr>
        <w:rPr>
          <w:rFonts w:ascii="Arial" w:hAnsi="Arial" w:cs="Arial"/>
          <w:sz w:val="20"/>
        </w:rPr>
      </w:pPr>
    </w:p>
    <w:p w:rsidR="005C40DA" w:rsidRDefault="00732C69" w:rsidP="009E6E39">
      <w:pPr>
        <w:jc w:val="both"/>
        <w:rPr>
          <w:rFonts w:ascii="Arial" w:hAnsi="Arial" w:cs="Arial"/>
          <w:sz w:val="20"/>
        </w:rPr>
      </w:pPr>
      <w:r>
        <w:rPr>
          <w:rFonts w:ascii="Arial" w:hAnsi="Arial" w:cs="Arial"/>
          <w:sz w:val="20"/>
        </w:rPr>
        <w:tab/>
        <w:t>Le paramétrage du fonctionnement de cette centrale passe par l’utilisation de la télécommande. Ainsi le fabricant précise deux valeurs, appelées :</w:t>
      </w:r>
    </w:p>
    <w:p w:rsidR="00732C69" w:rsidRDefault="00732C69" w:rsidP="009E6E39">
      <w:pPr>
        <w:pStyle w:val="Paragraphedeliste"/>
        <w:numPr>
          <w:ilvl w:val="0"/>
          <w:numId w:val="10"/>
        </w:numPr>
        <w:jc w:val="both"/>
        <w:rPr>
          <w:rFonts w:ascii="Arial" w:hAnsi="Arial" w:cs="Arial"/>
          <w:sz w:val="20"/>
        </w:rPr>
      </w:pPr>
      <w:r>
        <w:rPr>
          <w:rFonts w:ascii="Arial" w:hAnsi="Arial" w:cs="Arial"/>
          <w:sz w:val="20"/>
        </w:rPr>
        <w:t>Seuil Haut,</w:t>
      </w:r>
    </w:p>
    <w:p w:rsidR="00732C69" w:rsidRPr="00732C69" w:rsidRDefault="00732C69" w:rsidP="009E6E39">
      <w:pPr>
        <w:pStyle w:val="Paragraphedeliste"/>
        <w:numPr>
          <w:ilvl w:val="0"/>
          <w:numId w:val="10"/>
        </w:numPr>
        <w:jc w:val="both"/>
        <w:rPr>
          <w:rFonts w:ascii="Arial" w:hAnsi="Arial" w:cs="Arial"/>
          <w:sz w:val="20"/>
        </w:rPr>
      </w:pPr>
      <w:r>
        <w:rPr>
          <w:rFonts w:ascii="Arial" w:hAnsi="Arial" w:cs="Arial"/>
          <w:sz w:val="20"/>
        </w:rPr>
        <w:t>Seuil bas</w:t>
      </w:r>
    </w:p>
    <w:p w:rsidR="003C0EDB" w:rsidRDefault="003C0EDB" w:rsidP="009E6E39">
      <w:pPr>
        <w:ind w:firstLine="708"/>
        <w:jc w:val="both"/>
        <w:rPr>
          <w:rFonts w:ascii="Arial" w:hAnsi="Arial" w:cs="Arial"/>
          <w:sz w:val="20"/>
        </w:rPr>
      </w:pPr>
    </w:p>
    <w:p w:rsidR="00732C69" w:rsidRDefault="00732C69" w:rsidP="009E6E39">
      <w:pPr>
        <w:ind w:firstLine="708"/>
        <w:jc w:val="both"/>
        <w:rPr>
          <w:rFonts w:ascii="Arial" w:hAnsi="Arial" w:cs="Arial"/>
          <w:sz w:val="20"/>
        </w:rPr>
      </w:pPr>
      <w:r>
        <w:rPr>
          <w:rFonts w:ascii="Arial" w:hAnsi="Arial" w:cs="Arial"/>
          <w:sz w:val="20"/>
        </w:rPr>
        <w:t xml:space="preserve">Ces deux valeurs vont servir </w:t>
      </w:r>
      <w:r w:rsidR="009E6E39">
        <w:rPr>
          <w:rFonts w:ascii="Arial" w:hAnsi="Arial" w:cs="Arial"/>
          <w:sz w:val="20"/>
        </w:rPr>
        <w:t xml:space="preserve">à commander </w:t>
      </w:r>
      <w:r w:rsidR="00EC2D7F">
        <w:rPr>
          <w:rFonts w:ascii="Arial" w:hAnsi="Arial" w:cs="Arial"/>
          <w:sz w:val="20"/>
        </w:rPr>
        <w:t>le déplacement</w:t>
      </w:r>
      <w:r w:rsidR="009E6E39">
        <w:rPr>
          <w:rFonts w:ascii="Arial" w:hAnsi="Arial" w:cs="Arial"/>
          <w:sz w:val="20"/>
        </w:rPr>
        <w:t xml:space="preserve"> du </w:t>
      </w:r>
      <w:proofErr w:type="spellStart"/>
      <w:r w:rsidR="009E6E39">
        <w:rPr>
          <w:rFonts w:ascii="Arial" w:hAnsi="Arial" w:cs="Arial"/>
          <w:sz w:val="20"/>
        </w:rPr>
        <w:t>bipass</w:t>
      </w:r>
      <w:proofErr w:type="spellEnd"/>
      <w:r w:rsidR="009E6E39">
        <w:rPr>
          <w:rFonts w:ascii="Arial" w:hAnsi="Arial" w:cs="Arial"/>
          <w:sz w:val="20"/>
        </w:rPr>
        <w:t xml:space="preserve"> en fonction de seuils de température et ainsi générer l’échange ou l’interdire. Ce </w:t>
      </w:r>
      <w:proofErr w:type="spellStart"/>
      <w:r w:rsidR="009E6E39">
        <w:rPr>
          <w:rFonts w:ascii="Arial" w:hAnsi="Arial" w:cs="Arial"/>
          <w:sz w:val="20"/>
        </w:rPr>
        <w:t>bipass</w:t>
      </w:r>
      <w:proofErr w:type="spellEnd"/>
      <w:r w:rsidR="009E6E39">
        <w:rPr>
          <w:rFonts w:ascii="Arial" w:hAnsi="Arial" w:cs="Arial"/>
          <w:sz w:val="20"/>
        </w:rPr>
        <w:t xml:space="preserve"> est visible dans les fichiers</w:t>
      </w:r>
      <w:r w:rsidR="006F365B">
        <w:rPr>
          <w:rFonts w:ascii="Arial" w:hAnsi="Arial" w:cs="Arial"/>
          <w:sz w:val="20"/>
        </w:rPr>
        <w:t xml:space="preserve"> </w:t>
      </w:r>
      <w:proofErr w:type="spellStart"/>
      <w:r w:rsidR="006F365B" w:rsidRPr="00236F09">
        <w:rPr>
          <w:rFonts w:ascii="Arial" w:hAnsi="Arial" w:cs="Arial"/>
          <w:b/>
          <w:i/>
          <w:sz w:val="20"/>
        </w:rPr>
        <w:t>Solidworks</w:t>
      </w:r>
      <w:proofErr w:type="spellEnd"/>
      <w:r w:rsidR="006F365B">
        <w:rPr>
          <w:rFonts w:ascii="Arial" w:hAnsi="Arial" w:cs="Arial"/>
          <w:sz w:val="20"/>
        </w:rPr>
        <w:t xml:space="preserve"> à votre disposition, représenté par un sabot.</w:t>
      </w:r>
    </w:p>
    <w:p w:rsidR="005C40DA" w:rsidRDefault="005C40DA" w:rsidP="001D4211">
      <w:pPr>
        <w:rPr>
          <w:rFonts w:ascii="Arial" w:hAnsi="Arial" w:cs="Arial"/>
          <w:sz w:val="20"/>
        </w:rPr>
      </w:pPr>
    </w:p>
    <w:p w:rsidR="005C40DA" w:rsidRDefault="002B2E36" w:rsidP="009E6E39">
      <w:pPr>
        <w:jc w:val="center"/>
        <w:rPr>
          <w:rFonts w:ascii="Arial" w:hAnsi="Arial" w:cs="Arial"/>
          <w:sz w:val="20"/>
        </w:rPr>
      </w:pPr>
      <w:r w:rsidRPr="002B2E36">
        <w:rPr>
          <w:noProof/>
        </w:rPr>
        <w:pict>
          <v:shape id="Zone de texte 27" o:spid="_x0000_s1053" type="#_x0000_t202" style="position:absolute;left:0;text-align:left;margin-left:135.05pt;margin-top:139.15pt;width:16.8pt;height:9.8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0RikQIAAK8FAAAOAAAAZHJzL2Uyb0RvYy54bWysVE1PGzEQvVfqf7B8L5sESquIDUpBVJUQ&#10;oEKF1JvjtckKr8e1nWTTX99n724glAtVL95Zz5vxzJuPk9O2MWytfKjJlnx8MOJMWUlVbR9K/uPu&#10;4sNnzkIUthKGrCr5VgV+Onv/7mTjpmpCSzKV8gxObJhuXMmXMbppUQS5VI0IB+SUhVKTb0TEr38o&#10;Ki828N6YYjIaHRcb8pXzJFUIuD3vlHyW/WutZLzWOqjITMkRW8ynz+cincXsREwfvHDLWvZhiH+I&#10;ohG1xaM7V+ciCrby9V+umlp6CqTjgaSmIK1rqXIOyGY8epHN7VI4lXMBOcHtaAr/z628Wt94Vlcl&#10;n3zizIoGNfqJSrFKsajaqBjuQdLGhSmwtw7o2H6hFsUe7gMuU+6t9k36IisGPeje7iiGKyZxORkf&#10;Hh5DI6EaT46OIMN78WTsfIhfFTUsCSX3qGAmVqwvQ+ygAyS9FcjU1UVtTP5JXaPOjGdrgXqbmEOE&#10;8z2UsWxT8uPDj6PseE+XXO/sF0bIxz68Zyj4MzY9p3J/9WElgjoishS3RiWMsd+VBr+Zj1diFFIq&#10;u4szoxNKI6O3GPb4p6jeYtzlAYv8Mtm4M25qS75jaZ/a6nGgVnd41PBZ3kmM7aLtGmvokwVVW7SP&#10;p24Kg5MXNfi+FCHeCI+xQ19glcRrHNoQikS9xNmS/O/X7hMe0wAtZxuMccnDr5XwijPzzWJO0swP&#10;gh+ExSDYVXNG6JQxlpSTWYSBj2YQtafmHhtmnl6BSliJt0oeB/EsdssEG0qq+TyDMNlOxEt762Ry&#10;nVhNfXXX3gvv+r5Os3VFw4CL6Yv27rDJ0tJ8FUnXufcTrx2LPd/YCnl6+g2W1s7z/4x62rOzPwAA&#10;AP//AwBQSwMEFAAGAAgAAAAhAD/DLBbgAAAACwEAAA8AAABkcnMvZG93bnJldi54bWxMj01PwzAM&#10;hu9I/IfISFwmlm6daFaaTgyBtAsHBuKcNaat1jhVk27l3+Odxs0fj14/LjaT68QJh9B60rCYJyCQ&#10;Km9bqjV8fb49KBAhGrKm84QafjHApry9KUxu/Zk+8LSPteAQCrnR0MTY51KGqkFnwtz3SLz78YMz&#10;kduhlnYwZw53nVwmyaN0piW+0JgeXxqsjvvRadj1NJPbldtO6v113Ck1O34H1Pr+bnp+AhFxilcY&#10;LvqsDiU7HfxINohOwzJLFoxeCpWCYCJN0gzEgSfrbA2yLOT/H8o/AAAA//8DAFBLAQItABQABgAI&#10;AAAAIQC2gziS/gAAAOEBAAATAAAAAAAAAAAAAAAAAAAAAABbQ29udGVudF9UeXBlc10ueG1sUEsB&#10;Ai0AFAAGAAgAAAAhADj9If/WAAAAlAEAAAsAAAAAAAAAAAAAAAAALwEAAF9yZWxzLy5yZWxzUEsB&#10;Ai0AFAAGAAgAAAAhAPXXRGKRAgAArwUAAA4AAAAAAAAAAAAAAAAALgIAAGRycy9lMm9Eb2MueG1s&#10;UEsBAi0AFAAGAAgAAAAhAD/DLBbgAAAACwEAAA8AAAAAAAAAAAAAAAAA6wQAAGRycy9kb3ducmV2&#10;LnhtbFBLBQYAAAAABAAEAPMAAAD4BQAAAAA=&#10;" fillcolor="white [3201]" strokeweight=".5pt">
            <v:textbox inset="0,0,0,0">
              <w:txbxContent>
                <w:p w:rsidR="0089145E" w:rsidRPr="0089145E" w:rsidRDefault="0089145E" w:rsidP="0089145E">
                  <w:pPr>
                    <w:jc w:val="center"/>
                    <w:rPr>
                      <w:sz w:val="14"/>
                      <w:szCs w:val="14"/>
                    </w:rPr>
                  </w:pPr>
                  <w:r w:rsidRPr="0089145E">
                    <w:rPr>
                      <w:sz w:val="14"/>
                      <w:szCs w:val="14"/>
                    </w:rPr>
                    <w:t>24°C</w:t>
                  </w:r>
                </w:p>
              </w:txbxContent>
            </v:textbox>
          </v:shape>
        </w:pict>
      </w:r>
      <w:r>
        <w:rPr>
          <w:rFonts w:ascii="Arial" w:hAnsi="Arial" w:cs="Arial"/>
          <w:noProof/>
          <w:sz w:val="20"/>
        </w:rPr>
        <w:pict>
          <v:line id="Connecteur droit 41" o:spid="_x0000_s1052" style="position:absolute;left:0;text-align:left;z-index:251702272;visibility:visible;mso-width-relative:margin" from="91.6pt,102.75pt" to="115.4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G9zgEAAPMDAAAOAAAAZHJzL2Uyb0RvYy54bWysU9uO0zAQfUfiHyy/06SFot2o6T60ghcE&#10;FZcP8DrjxpJvGnub5O8ZO20WARIC8WJ7PHOO5xzbu4fRGnYBjNq7lq9XNWfgpO+0O7f829d3r+44&#10;i0m4ThjvoOUTRP6wf/liN4QGNr73pgNkROJiM4SW9ymFpqqi7MGKuPIBHCWVRysShXiuOhQDsVtT&#10;ber6bTV47AJ6CTHS7nFO8n3hVwpk+qRUhMRMy6m3VEYs42Meq/1ONGcUodfy2ob4hy6s0I4OXaiO&#10;Ign2hPoXKqsl+uhVWklvK6+UllA0kJp1/ZOaL70IULSQOTEsNsX/Rys/Xk7IdNfyN2vOnLB0Rwfv&#10;HBkHT8g69DoxSpFPQ4gNlR/cCa9RDCfMokeFNs8kh43F22nxFsbEJG2+rjd391vO5C1VPeMCxvQe&#10;vGV50XKjXVYtGnH5EBOdRaW3krxtHBtafr/dbEtVTh1F7NlF0CXHKeYgN0ww42jKjc+tllWaDMw0&#10;n0GRdGpuXYjKo4ODwZlJSAkuFemFiaozTGljFmD9Z+C1PkOhPMi/AS+IcrJ3aQFb7Tz+7vQ03lpW&#10;c/3NgVl3tuDRd1O5xGINvazi1fUX5Kf7Y1zgz391/x0AAP//AwBQSwMEFAAGAAgAAAAhAGcV9Rze&#10;AAAACwEAAA8AAABkcnMvZG93bnJldi54bWxMj8FKxDAQhu+C7xBG8OYmtnRZa9NFRC97UHZVirds&#10;E5tiMwlJdre+vSMIevxnPv75plnPbmJHE9PoUcL1QgAz2Hs94iDh9eXxagUsZYVaTR6NhC+TYN2e&#10;nzWq1v6EW3Pc5YFRCaZaSbA5h5rz1FvjVFr4YJB2Hz46lSnGgeuoTlTuJl4IseROjUgXrArm3pr+&#10;c3dwEjDHTRcenuI2lG/2veo21XO3lPLyYr67BZbNnP9g+NEndWjJae8PqBObKK/KglAJhagqYEQU&#10;pbgBtv+d8Lbh/39ovwEAAP//AwBQSwECLQAUAAYACAAAACEAtoM4kv4AAADhAQAAEwAAAAAAAAAA&#10;AAAAAAAAAAAAW0NvbnRlbnRfVHlwZXNdLnhtbFBLAQItABQABgAIAAAAIQA4/SH/1gAAAJQBAAAL&#10;AAAAAAAAAAAAAAAAAC8BAABfcmVscy8ucmVsc1BLAQItABQABgAIAAAAIQBHnsG9zgEAAPMDAAAO&#10;AAAAAAAAAAAAAAAAAC4CAABkcnMvZTJvRG9jLnhtbFBLAQItABQABgAIAAAAIQBnFfUc3gAAAAsB&#10;AAAPAAAAAAAAAAAAAAAAACgEAABkcnMvZG93bnJldi54bWxQSwUGAAAAAAQABADzAAAAMwUAAAAA&#10;" strokecolor="#4579b8 [3044]">
            <v:stroke dashstyle="3 1"/>
          </v:line>
        </w:pict>
      </w:r>
      <w:r>
        <w:rPr>
          <w:rFonts w:ascii="Arial" w:hAnsi="Arial" w:cs="Arial"/>
          <w:noProof/>
          <w:sz w:val="20"/>
        </w:rPr>
        <w:pict>
          <v:line id="Connecteur droit 40" o:spid="_x0000_s1051" style="position:absolute;left:0;text-align:left;z-index:251700224;visibility:visible;mso-width-relative:margin" from="338.05pt,100.95pt" to="361.9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4zQEAAPMDAAAOAAAAZHJzL2Uyb0RvYy54bWysU9uO0zAQfUfiHyy/06SFot2o6T60ghcE&#10;FZcP8DrjxpJvGnub5O8ZO20WARIC8WJ7PHOO5xzbu4fRGnYBjNq7lq9XNWfgpO+0O7f829d3r+44&#10;i0m4ThjvoOUTRP6wf/liN4QGNr73pgNkROJiM4SW9ymFpqqi7MGKuPIBHCWVRysShXiuOhQDsVtT&#10;ber6bTV47AJ6CTHS7nFO8n3hVwpk+qRUhMRMy6m3VEYs42Meq/1ONGcUodfy2ob4hy6s0I4OXaiO&#10;Ign2hPoXKqsl+uhVWklvK6+UllA0kJp1/ZOaL70IULSQOTEsNsX/Rys/Xk7IdNfyN2SPE5bu6OCd&#10;I+PgCVmHXidGKfJpCLGh8oM74TWK4YRZ9KjQ5pnksLF4Oy3ewpiYpM3X9ebufsuZvKWqZ1zAmN6D&#10;tywvWm60y6pFIy4fYqKzqPRWkreNY0PL77ebbanKqaOIPbsIuuQ4xRzkhglmHE258bnVskqTgZnm&#10;MyiSTs2tC1F5dHAwODMJKcGl9cJE1RmmtDELsP4z8FqfoVAe5N+AF0Q52bu0gK12Hn93ehpvLau5&#10;/ubArDtb8Oi7qVxisYZeVvHq+gvy0/0xLvDnv7r/DgAA//8DAFBLAwQUAAYACAAAACEAdH0G/eAA&#10;AAALAQAADwAAAGRycy9kb3ducmV2LnhtbEyPwU7DMAyG70i8Q2Qkbixtp3WjNJ0QgssOoI2hilvW&#10;hKaicaIk28rbYyQkONr+9Pv76/VkR3bSIQ4OBeSzDJjGzqkBewH716ebFbCYJCo5OtQCvnSEdXN5&#10;UctKuTNu9WmXekYhGCspwKTkK85jZ7SVcea8Rrp9uGBlojH0XAV5pnA78iLLSm7lgPTBSK8fjO4+&#10;d0crAFPYtP7xOWz9/M28L9rN4qUthbi+mu7vgCU9pT8YfvRJHRpyOrgjqshGAeWyzAkVUGT5LTAi&#10;lsWcyhx+N7yp+f8OzTcAAAD//wMAUEsBAi0AFAAGAAgAAAAhALaDOJL+AAAA4QEAABMAAAAAAAAA&#10;AAAAAAAAAAAAAFtDb250ZW50X1R5cGVzXS54bWxQSwECLQAUAAYACAAAACEAOP0h/9YAAACUAQAA&#10;CwAAAAAAAAAAAAAAAAAvAQAAX3JlbHMvLnJlbHNQSwECLQAUAAYACAAAACEA2N//OM0BAADzAwAA&#10;DgAAAAAAAAAAAAAAAAAuAgAAZHJzL2Uyb0RvYy54bWxQSwECLQAUAAYACAAAACEAdH0G/eAAAAAL&#10;AQAADwAAAAAAAAAAAAAAAAAnBAAAZHJzL2Rvd25yZXYueG1sUEsFBgAAAAAEAAQA8wAAADQFAAAA&#10;AA==&#10;" strokecolor="#4579b8 [3044]">
            <v:stroke dashstyle="3 1"/>
          </v:line>
        </w:pict>
      </w:r>
      <w:r w:rsidRPr="002B2E36">
        <w:rPr>
          <w:noProof/>
        </w:rPr>
        <w:pict>
          <v:shape id="Zone de texte 15" o:spid="_x0000_s1050" type="#_x0000_t202" style="position:absolute;left:0;text-align:left;margin-left:321.2pt;margin-top:95pt;width:16.8pt;height:9.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uZkAIAAK8FAAAOAAAAZHJzL2Uyb0RvYy54bWysVNtO3DAQfa/Uf7D8XrIXQNWKLNqCqCoh&#10;QIUKqW9ex2YjHI9re3ez/foeO8lyKS9UfXEmnjPjmTOXk9O2MWyjfKjJlnx8MOJMWUlVbR9K/uPu&#10;4tNnzkIUthKGrCr5TgV+Ov/44WTrZmpCKzKV8gxObJhtXclXMbpZUQS5Uo0IB+SUhVKTb0TEr38o&#10;Ki+28N6YYjIaHRdb8pXzJFUIuD3vlHye/WutZLzWOqjITMkRW8ynz+cyncX8RMwevHCrWvZhiH+I&#10;ohG1xaN7V+ciCrb29V+umlp6CqTjgaSmIK1rqXIOyGY8epXN7Uo4lXMBOcHtaQr/z6282tx4Vleo&#10;3RFnVjSo0U9UilWKRdVGxXAPkrYuzIC9dUDH9gu1MBjuAy5T7q32TfoiKwY96N7tKYYrJnE5GU+n&#10;x9BIqMaTw0PI8F48GTsf4ldFDUtCyT0qmIkVm8sQO+gASW8FMnV1URuTf1LXqDPj2Uag3ibmEOH8&#10;BcpYti358fRolB2/0CXXe/ulEfKxD+8ZCv6MTc+p3F99WImgjogsxZ1RCWPsd6XBb+bjjRiFlMru&#10;48zohNLI6D2GPf4pqvcYd3nAIr9MNu6Nm9qS71h6SW31OFCrOzxq+CzvJMZ22ebGmg59sqRqh/bx&#10;1E1hcPKiBt+XIsQb4TF26AuskniNQxtCkaiXOFuR//3WfcJjGqDlbIsxLnn4tRZecWa+WcxJmvlB&#10;8IOwHAS7bs4InTLGknIyizDw0Qyi9tTcY8Ms0itQCSvxVsnjIJ7FbplgQ0m1WGQQJtuJeGlvnUyu&#10;E6upr+7ae+Fd39dptq5oGHAxe9XeHTZZWlqsI+k6937itWOx5xtbIU9Pv8HS2nn+n1FPe3b+BwAA&#10;//8DAFBLAwQUAAYACAAAACEAiEU0e+AAAAALAQAADwAAAGRycy9kb3ducmV2LnhtbEyPwU7DMBBE&#10;70j8g7VIXCpqE0UhTeNUFIHUC4cW1LMbL0nUeB3FThv+nuUEtx3N0+xMuZldLy44hs6ThselAoFU&#10;e9tRo+Hz4+0hBxGiIWt6T6jhGwNsqtub0hTWX2mPl0NsBIdQKIyGNsahkDLULToTln5AYu/Lj85E&#10;lmMj7WiuHO56mSiVSWc64g+tGfClxfp8mJyG3UALuU3dds7fX6ddni/Ox4Ba39/Nz2sQEef4B8Nv&#10;fa4OFXc6+YlsEL2GLE1SRtlYKR7FRPaU8XHSkKhVBrIq5f8N1Q8AAAD//wMAUEsBAi0AFAAGAAgA&#10;AAAhALaDOJL+AAAA4QEAABMAAAAAAAAAAAAAAAAAAAAAAFtDb250ZW50X1R5cGVzXS54bWxQSwEC&#10;LQAUAAYACAAAACEAOP0h/9YAAACUAQAACwAAAAAAAAAAAAAAAAAvAQAAX3JlbHMvLnJlbHNQSwEC&#10;LQAUAAYACAAAACEAHB8LmZACAACvBQAADgAAAAAAAAAAAAAAAAAuAgAAZHJzL2Uyb0RvYy54bWxQ&#10;SwECLQAUAAYACAAAACEAiEU0e+AAAAALAQAADwAAAAAAAAAAAAAAAADqBAAAZHJzL2Rvd25yZXYu&#10;eG1sUEsFBgAAAAAEAAQA8wAAAPcFAAAAAA==&#10;" fillcolor="white [3201]" strokeweight=".5pt">
            <v:textbox inset="0,0,0,0">
              <w:txbxContent>
                <w:p w:rsidR="0089145E" w:rsidRPr="0089145E" w:rsidRDefault="0089145E" w:rsidP="0089145E">
                  <w:pPr>
                    <w:jc w:val="center"/>
                    <w:rPr>
                      <w:sz w:val="14"/>
                      <w:szCs w:val="14"/>
                    </w:rPr>
                  </w:pPr>
                  <w:r>
                    <w:rPr>
                      <w:sz w:val="14"/>
                      <w:szCs w:val="14"/>
                    </w:rPr>
                    <w:t>12</w:t>
                  </w:r>
                  <w:r w:rsidRPr="0089145E">
                    <w:rPr>
                      <w:sz w:val="14"/>
                      <w:szCs w:val="14"/>
                    </w:rPr>
                    <w:t>°C</w:t>
                  </w:r>
                </w:p>
              </w:txbxContent>
            </v:textbox>
          </v:shape>
        </w:pict>
      </w:r>
      <w:r w:rsidRPr="002B2E36">
        <w:rPr>
          <w:noProof/>
        </w:rPr>
        <w:pict>
          <v:shape id="Zone de texte 28" o:spid="_x0000_s1049" type="#_x0000_t202" style="position:absolute;left:0;text-align:left;margin-left:382.35pt;margin-top:135.9pt;width:16.85pt;height:9.8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twkwIAAK8FAAAOAAAAZHJzL2Uyb0RvYy54bWysVE1PGzEQvVfqf7B8L5sESNuIDUpBVJUQ&#10;oIYKqTfHa5MVXo9rO8mmv77P3mz4KBeqXnbHnjdfzzNzcto2hq2VDzXZkg8PBpwpK6mq7X3Jf9xe&#10;fPjEWYjCVsKQVSXfqsBPp+/fnWzcRI1oSaZSnsGJDZONK/kyRjcpiiCXqhHhgJyyUGryjYg4+vui&#10;8mID740pRoPBuNiQr5wnqULA7Xmn5NPsX2sl47XWQUVmSo7cYv76/F2kbzE9EZN7L9yylrs0xD9k&#10;0YjaIuje1bmIgq18/ZerppaeAul4IKkpSOtaqlwDqhkOXlQzXwqnci0gJ7g9TeH/uZVX6xvP6qrk&#10;I7yUFQ3e6CdeilWKRdVGxXAPkjYuTICdO6Bj+4VaPHZ/H3CZam+1b9IfVTHoQfd2TzFcMYnL0fDw&#10;4/GYMwnVcHQ0/py9FI/Gzof4VVHDklByjxfMxIr1ZYhIBNAekmIFMnV1URuTD6lr1JnxbC3w3ib2&#10;zp+hjGWbko8PjwfZ8TNdcr23XxghH1KRiPkEhZOxKZzK/bVLKxHUEZGluDUqYYz9rjT4zXy8kqOQ&#10;Utl9nhmdUBoVvcVwh3/M6i3GXR2wyJHJxr1xU1vyHUvPqa0eemp1hwdJT+pOYmwXbW6so75PFlRt&#10;0T6euikMTl7U4PtShHgjPMYOHYNVEq/x0YbwSLSTOFuS//3afcJjGqDlbIMxLnn4tRJecWa+WcxJ&#10;mvle8L2w6AW7as4InTLEknIyizDw0fSi9tTcYcPMUhSohJWIVfLYi2exWybYUFLNZhmEyXYiXtq5&#10;k8l1YjX11W17J7zb9XWarSvqB1xMXrR3h02WlmarSLrOvZ947Vjc8Y2tkNtzt8HS2nl6zqjHPTv9&#10;AwAA//8DAFBLAwQUAAYACAAAACEApa3CaOAAAAALAQAADwAAAGRycy9kb3ducmV2LnhtbEyPwU7D&#10;MAyG70i8Q2QkLhNLO1VrVppODIG0CwcG4pw1pq3WOFWTbuXtMSd2tP3p9/eX29n14oxj6DxpSJcJ&#10;CKTa244aDZ8frw8KRIiGrOk9oYYfDLCtbm9KU1h/oXc8H2IjOIRCYTS0MQ6FlKFu0Zmw9AMS3779&#10;6EzkcWykHc2Fw10vV0myls50xB9aM+Bzi/XpMDkN+4EWcpe53azeXqa9UovTV0Ct7+/mp0cQEef4&#10;D8OfPqtDxU5HP5ENoteQr7OcUQ2rPOUOTOQblYE48maTZiCrUl53qH4BAAD//wMAUEsBAi0AFAAG&#10;AAgAAAAhALaDOJL+AAAA4QEAABMAAAAAAAAAAAAAAAAAAAAAAFtDb250ZW50X1R5cGVzXS54bWxQ&#10;SwECLQAUAAYACAAAACEAOP0h/9YAAACUAQAACwAAAAAAAAAAAAAAAAAvAQAAX3JlbHMvLnJlbHNQ&#10;SwECLQAUAAYACAAAACEAeGa7cJMCAACvBQAADgAAAAAAAAAAAAAAAAAuAgAAZHJzL2Uyb0RvYy54&#10;bWxQSwECLQAUAAYACAAAACEApa3CaOAAAAALAQAADwAAAAAAAAAAAAAAAADtBAAAZHJzL2Rvd25y&#10;ZXYueG1sUEsFBgAAAAAEAAQA8wAAAPoFAAAAAA==&#10;" fillcolor="white [3201]" strokeweight=".5pt">
            <v:textbox inset="0,0,0,0">
              <w:txbxContent>
                <w:p w:rsidR="0089145E" w:rsidRPr="0089145E" w:rsidRDefault="0089145E" w:rsidP="0089145E">
                  <w:pPr>
                    <w:jc w:val="center"/>
                    <w:rPr>
                      <w:sz w:val="14"/>
                      <w:szCs w:val="14"/>
                    </w:rPr>
                  </w:pPr>
                  <w:r w:rsidRPr="0089145E">
                    <w:rPr>
                      <w:sz w:val="14"/>
                      <w:szCs w:val="14"/>
                    </w:rPr>
                    <w:t>24°C</w:t>
                  </w:r>
                </w:p>
              </w:txbxContent>
            </v:textbox>
          </v:shape>
        </w:pict>
      </w:r>
      <w:r w:rsidRPr="002B2E36">
        <w:rPr>
          <w:noProof/>
        </w:rPr>
        <w:pict>
          <v:shape id="Zone de texte 26" o:spid="_x0000_s1030" type="#_x0000_t202" style="position:absolute;left:0;text-align:left;margin-left:71.5pt;margin-top:96.65pt;width:16.85pt;height:9.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gQkwIAAK8FAAAOAAAAZHJzL2Uyb0RvYy54bWysVE1vEzEQvSPxHyzf6SYpDRB1U4VWRUgV&#10;rWhRJW6O125W9XqM7SQbfj3P3t30g16KuOyOPW++nmfm+KRtDNsoH2qyJR8fjDhTVlJV27uS/7g5&#10;f/eRsxCFrYQhq0q+U4GfzN++Od66mZrQikylPIMTG2ZbV/JVjG5WFEGuVCPCATllodTkGxFx9HdF&#10;5cUW3htTTEajabElXzlPUoWA27NOyefZv9ZKxkutg4rMlBy5xfz1+btM32J+LGZ3XrhVLfs0xD9k&#10;0YjaIuje1ZmIgq19/ZerppaeAul4IKkpSOtaqlwDqhmPnlVzvRJO5VpATnB7msL/cyu/ba48q6uS&#10;T6acWdHgjX7ipVilWFRtVAz3IGnrwgzYawd0bD9Ti8ce7gMuU+2t9k36oyoGPeje7SmGKyZxORkf&#10;fjhCJAnVePJ++il7KR6MnQ/xi6KGJaHkHi+YiRWbixCRCKADJMUKZOrqvDYmH1LXqFPj2UbgvU0c&#10;nD9BGcu2JZ8eHo2y4ye65HpvvzRC3qciEfMRCidjUziV+6tPKxHUEZGluDMqYYz9rjT4zXy8kKOQ&#10;Utl9nhmdUBoVvcawxz9k9Rrjrg5Y5Mhk4964qS35jqWn1Fb3A7W6w4OkR3UnMbbLNjfW0dAnS6p2&#10;aB9P3RQGJ89r8H0hQrwSHmOHjsEqiZf4aEN4JOolzlbkf790n/CYBmg522KMSx5+rYVXnJmvFnOS&#10;Zn4Q/CAsB8Gum1NCp4yxpJzMIgx8NIOoPTW32DCLFAUqYSVilTwO4mnslgk2lFSLRQZhsp2IF/ba&#10;yeQ6sZr66qa9Fd71fZ1m6xsNAy5mz9q7wyZLS4t1JF3n3k+8diz2fGMr5PbsN1haO4/PGfWwZ+d/&#10;AAAA//8DAFBLAwQUAAYACAAAACEAUD9w+eAAAAALAQAADwAAAGRycy9kb3ducmV2LnhtbEyPwW7C&#10;MBBE75X6D9ZW6gWBQ4IghDioVK3EpYdC1bOJlyQiXkexA+nfdzm1tx3taOZNvh1tK67Y+8aRgvks&#10;AoFUOtNQpeDr+D5NQfigyejWESr4QQ/b4vEh15lxN/rE6yFUgkPIZ1pBHUKXSenLGq32M9ch8e/s&#10;eqsDy76Sptc3DretjKNoKa1uiBtq3eFrjeXlMFgF+44mcrewuzH9eBv2aTq5fHtU6vlpfNmACDiG&#10;PzPc8RkdCmY6uYGMFy3rRcJbAh/rJAFxd6yWKxAnBfE8XoMscvl/Q/ELAAD//wMAUEsBAi0AFAAG&#10;AAgAAAAhALaDOJL+AAAA4QEAABMAAAAAAAAAAAAAAAAAAAAAAFtDb250ZW50X1R5cGVzXS54bWxQ&#10;SwECLQAUAAYACAAAACEAOP0h/9YAAACUAQAACwAAAAAAAAAAAAAAAAAvAQAAX3JlbHMvLnJlbHNQ&#10;SwECLQAUAAYACAAAACEAT854EJMCAACvBQAADgAAAAAAAAAAAAAAAAAuAgAAZHJzL2Uyb0RvYy54&#10;bWxQSwECLQAUAAYACAAAACEAUD9w+eAAAAALAQAADwAAAAAAAAAAAAAAAADtBAAAZHJzL2Rvd25y&#10;ZXYueG1sUEsFBgAAAAAEAAQA8wAAAPoFAAAAAA==&#10;" fillcolor="white [3201]" strokeweight=".5pt">
            <v:textbox inset="0,0,0,0">
              <w:txbxContent>
                <w:p w:rsidR="0089145E" w:rsidRPr="0089145E" w:rsidRDefault="0089145E" w:rsidP="0089145E">
                  <w:pPr>
                    <w:jc w:val="center"/>
                    <w:rPr>
                      <w:sz w:val="14"/>
                      <w:szCs w:val="14"/>
                    </w:rPr>
                  </w:pPr>
                  <w:r>
                    <w:rPr>
                      <w:sz w:val="14"/>
                      <w:szCs w:val="14"/>
                    </w:rPr>
                    <w:t>12</w:t>
                  </w:r>
                  <w:r w:rsidRPr="0089145E">
                    <w:rPr>
                      <w:sz w:val="14"/>
                      <w:szCs w:val="14"/>
                    </w:rPr>
                    <w:t>°C</w:t>
                  </w:r>
                </w:p>
              </w:txbxContent>
            </v:textbox>
          </v:shape>
        </w:pict>
      </w:r>
      <w:r w:rsidRPr="002B2E36">
        <w:rPr>
          <w:noProof/>
        </w:rPr>
        <w:pict>
          <v:shape id="Zone de texte 10" o:spid="_x0000_s1031" type="#_x0000_t202" style="position:absolute;left:0;text-align:left;margin-left:321.2pt;margin-top:66.75pt;width:16.8pt;height:9.8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akAIAAK8FAAAOAAAAZHJzL2Uyb0RvYy54bWysVE1PGzEQvVfqf7B8L5sEGlURG5SCqCoh&#10;QECF1JvjtckKr8e1nWTTX99n7274KBeqXryznjfjmTcfxydtY9hG+VCTLfn4YMSZspKq2j6U/Mfd&#10;+acvnIUobCUMWVXynQr8ZP7xw/HWzdSEVmQq5Rmc2DDbupKvYnSzoghypRoRDsgpC6Um34iIX/9Q&#10;VF5s4b0xxWQ0mhZb8pXzJFUIuD3rlHye/WutZLzSOqjITMkRW8ynz+cyncX8WMwevHCrWvZhiH+I&#10;ohG1xaN7V2ciCrb29V+umlp6CqTjgaSmIK1rqXIOyGY8epXN7Uo4lXMBOcHtaQr/z6283Fx7Vleo&#10;HeixokGNfqJSrFIsqjYqhnuQtHVhBuytAzq2X6mFwXAfcJlyb7Vv0hdZMejhb7enGK6YxOVkfHg4&#10;hUZCNZ4cHUGG9+LJ2PkQvylqWBJK7lHBTKzYXITYQQdIeiuQqavz2pj8k7pGnRrPNgL1NjGHCOcv&#10;UMaybcmnh59H2fELXXK9t18aIR/78J6h4M/Y9JzK/dWHlQjqiMhS3BmVMMbeKA1+Mx9vxCikVHYf&#10;Z0YnlEZG7zHs8U9Rvce4ywMW+WWycW/c1JZ8x9JLaqvHgVrd4VHDZ3knMbbLNjfWdOiTJVU7tI+n&#10;bgqDk+c1+L4QIV4Lj7FDX2CVxCsc2hCKRL3E2Yr877fuEx7TAC1nW4xxycOvtfCKM/PdYk7gMg6C&#10;H4TlINh1c0rolDGWlJNZhIGPZhC1p+YeG2aRXoFKWIm3Sh4H8TR2ywQbSqrFIoMw2U7EC3vrZHKd&#10;WE19ddfeC+/6vk6zdUnDgIvZq/busMnS0mIdSde59xOvHYs939gKeXr6DZbWzvP/jHras/M/AAAA&#10;//8DAFBLAwQUAAYACAAAACEAhkXG9eAAAAALAQAADwAAAGRycy9kb3ducmV2LnhtbEyPwU7DMBBE&#10;70j9B2uRuFTUaZOGKMSpWlSkXjhQEGc3XpKo8TqKnTb9e5YTHHfmaXam2Ey2ExccfOtIwXIRgUCq&#10;nGmpVvD58fqYgfBBk9GdI1RwQw+bcnZX6Ny4K73j5RhqwSHkc62gCaHPpfRVg1b7heuR2Pt2g9WB&#10;z6GWZtBXDredXEVRKq1uiT80useXBqvzcbQKDj3N5S6xuyl724+HLJufvzwq9XA/bZ9BBJzCHwy/&#10;9bk6lNzp5EYyXnQK0mSVMMpGHK9BMJE+pbzuxMo6XoIsC/l/Q/kDAAD//wMAUEsBAi0AFAAGAAgA&#10;AAAhALaDOJL+AAAA4QEAABMAAAAAAAAAAAAAAAAAAAAAAFtDb250ZW50X1R5cGVzXS54bWxQSwEC&#10;LQAUAAYACAAAACEAOP0h/9YAAACUAQAACwAAAAAAAAAAAAAAAAAvAQAAX3JlbHMvLnJlbHNQSwEC&#10;LQAUAAYACAAAACEA/qH5mpACAACvBQAADgAAAAAAAAAAAAAAAAAuAgAAZHJzL2Uyb0RvYy54bWxQ&#10;SwECLQAUAAYACAAAACEAhkXG9eAAAAALAQAADwAAAAAAAAAAAAAAAADqBAAAZHJzL2Rvd25yZXYu&#10;eG1sUEsFBgAAAAAEAAQA8wAAAPcFAAAAAA==&#10;" fillcolor="white [3201]" strokeweight=".5pt">
            <v:textbox inset="0,0,0,0">
              <w:txbxContent>
                <w:p w:rsidR="0089145E" w:rsidRPr="0089145E" w:rsidRDefault="0089145E" w:rsidP="0089145E">
                  <w:pPr>
                    <w:jc w:val="center"/>
                    <w:rPr>
                      <w:sz w:val="14"/>
                      <w:szCs w:val="14"/>
                    </w:rPr>
                  </w:pPr>
                  <w:r w:rsidRPr="0089145E">
                    <w:rPr>
                      <w:sz w:val="14"/>
                      <w:szCs w:val="14"/>
                    </w:rPr>
                    <w:t>24°C</w:t>
                  </w:r>
                </w:p>
              </w:txbxContent>
            </v:textbox>
          </v:shape>
        </w:pict>
      </w:r>
      <w:r w:rsidRPr="002B2E36">
        <w:rPr>
          <w:noProof/>
        </w:rPr>
        <w:pict>
          <v:shape id="Zone de texte 14" o:spid="_x0000_s1032" type="#_x0000_t202" style="position:absolute;left:0;text-align:left;margin-left:71.5pt;margin-top:67.25pt;width:16.85pt;height:9.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qEkwIAAK8FAAAOAAAAZHJzL2Uyb0RvYy54bWysVE1PGzEQvVfqf7B8L5sECG3EBqUgqkoI&#10;UKFC6s3x2mSF1+PaTrLh1/fZmw0f5ULVy+7Y8+breWaOT9rGsJXyoSZb8uHegDNlJVW1vS/5z9vz&#10;T585C1HYShiyquQbFfjJ9OOH47WbqBEtyFTKMzixYbJ2JV/E6CZFEeRCNSLskVMWSk2+ERFHf19U&#10;XqzhvTHFaDAYF2vylfMkVQi4PeuUfJr9a61kvNI6qMhMyZFbzF+fv/P0LabHYnLvhVvUcpuG+Ics&#10;GlFbBN25OhNRsKWv/3LV1NJTIB33JDUFaV1LlWtANcPBq2puFsKpXAvICW5HU/h/buXl6tqzusLb&#10;HXBmRYM3+oWXYpViUbVRMdyDpLULE2BvHNCx/UotDPr7gMtUe6t9k/6oikEPujc7iuGKSVyOhvtH&#10;h2POJFTD0cH4S/ZSPBk7H+I3RQ1LQsk9XjATK1YXISIRQHtIihXI1NV5bUw+pK5Rp8azlcB7m9g7&#10;f4Eylq1LPt4/HGTHL3TJ9c5+boR8SEUi5jMUTsamcCr31zatRFBHRJbixqiEMfaH0uA38/FGjkJK&#10;ZXd5ZnRCaVT0HsMt/imr9xh3dcAiRyYbd8ZNbcl3LL2ktnroqdUdHiQ9qzuJsZ23ubGO+j6ZU7VB&#10;+3jqpjA4eV6D7wsR4rXwGDt0DFZJvMJHG8Ij0VbibEH+8a37hMc0QMvZGmNc8vB7KbzizHy3mJM0&#10;873ge2HeC3bZnBI6ZYgl5WQWYeCj6UXtqbnDhpmlKFAJKxGr5LEXT2O3TLChpJrNMgiT7US8sDdO&#10;JteJ1dRXt+2d8G7b12m2LqkfcDF51d4dNllami0j6Tr3fuK1Y3HLN7ZCbs/tBktr5/k5o5727PQP&#10;AAAA//8DAFBLAwQUAAYACAAAACEAztUged8AAAALAQAADwAAAGRycy9kb3ducmV2LnhtbEyPwW7C&#10;MBBE70j9B2uRekHFoQSIQhxUqlbiwqG04mziJYmI11HsQPr3XU7lNqMdzb7JNoNtxBU7XztSMJtG&#10;IJAKZ2oqFfx8f74kIHzQZHTjCBX8oodN/jTKdGrcjb7wegil4BLyqVZQhdCmUvqiQqv91LVIfDu7&#10;zurAtiul6fSNy20jX6NoKa2uiT9UusX3CovLobcKdi1N5Da22yHZf/S7JJlcjh6Veh4Pb2sQAYfw&#10;H4Y7PqNDzkwn15PxomEfz3lLYDGPFyDuidVyBeLEYhHPQOaZfNyQ/wEAAP//AwBQSwECLQAUAAYA&#10;CAAAACEAtoM4kv4AAADhAQAAEwAAAAAAAAAAAAAAAAAAAAAAW0NvbnRlbnRfVHlwZXNdLnhtbFBL&#10;AQItABQABgAIAAAAIQA4/SH/1gAAAJQBAAALAAAAAAAAAAAAAAAAAC8BAABfcmVscy8ucmVsc1BL&#10;AQItABQABgAIAAAAIQAl7lqEkwIAAK8FAAAOAAAAAAAAAAAAAAAAAC4CAABkcnMvZTJvRG9jLnht&#10;bFBLAQItABQABgAIAAAAIQDO1SB53wAAAAsBAAAPAAAAAAAAAAAAAAAAAO0EAABkcnMvZG93bnJl&#10;di54bWxQSwUGAAAAAAQABADzAAAA+QUAAAAA&#10;" fillcolor="white [3201]" strokeweight=".5pt">
            <v:textbox inset="0,0,0,0">
              <w:txbxContent>
                <w:p w:rsidR="0089145E" w:rsidRPr="0089145E" w:rsidRDefault="0089145E" w:rsidP="0089145E">
                  <w:pPr>
                    <w:jc w:val="center"/>
                    <w:rPr>
                      <w:sz w:val="14"/>
                      <w:szCs w:val="14"/>
                    </w:rPr>
                  </w:pPr>
                  <w:r w:rsidRPr="0089145E">
                    <w:rPr>
                      <w:sz w:val="14"/>
                      <w:szCs w:val="14"/>
                    </w:rPr>
                    <w:t>24°C</w:t>
                  </w:r>
                </w:p>
              </w:txbxContent>
            </v:textbox>
          </v:shape>
        </w:pict>
      </w:r>
      <w:r w:rsidR="008C0CE0">
        <w:rPr>
          <w:noProof/>
        </w:rPr>
        <w:drawing>
          <wp:inline distT="0" distB="0" distL="0" distR="0">
            <wp:extent cx="6546097" cy="2244436"/>
            <wp:effectExtent l="0" t="0" r="762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6545573" cy="2244256"/>
                    </a:xfrm>
                    <a:prstGeom prst="rect">
                      <a:avLst/>
                    </a:prstGeom>
                  </pic:spPr>
                </pic:pic>
              </a:graphicData>
            </a:graphic>
          </wp:inline>
        </w:drawing>
      </w:r>
    </w:p>
    <w:p w:rsidR="005C40DA" w:rsidRDefault="005C40DA" w:rsidP="001D4211">
      <w:pPr>
        <w:rPr>
          <w:rFonts w:ascii="Arial" w:hAnsi="Arial" w:cs="Arial"/>
          <w:sz w:val="20"/>
        </w:rPr>
      </w:pPr>
    </w:p>
    <w:p w:rsidR="005C40DA" w:rsidRDefault="008C0CE0" w:rsidP="001D4211">
      <w:pPr>
        <w:rPr>
          <w:rFonts w:ascii="Arial" w:hAnsi="Arial" w:cs="Arial"/>
          <w:sz w:val="20"/>
        </w:rPr>
      </w:pPr>
      <w:r>
        <w:rPr>
          <w:rFonts w:ascii="Arial" w:hAnsi="Arial" w:cs="Arial"/>
          <w:sz w:val="20"/>
        </w:rPr>
        <w:tab/>
        <w:t>Les valeurs de réglage sont les suivantes :</w:t>
      </w:r>
    </w:p>
    <w:p w:rsidR="008C0CE0" w:rsidRDefault="008C0CE0" w:rsidP="008C0CE0">
      <w:pPr>
        <w:pStyle w:val="Paragraphedeliste"/>
        <w:numPr>
          <w:ilvl w:val="0"/>
          <w:numId w:val="10"/>
        </w:numPr>
        <w:jc w:val="both"/>
        <w:rPr>
          <w:rFonts w:ascii="Arial" w:hAnsi="Arial" w:cs="Arial"/>
          <w:sz w:val="20"/>
        </w:rPr>
      </w:pPr>
      <w:r>
        <w:rPr>
          <w:rFonts w:ascii="Arial" w:hAnsi="Arial" w:cs="Arial"/>
          <w:sz w:val="20"/>
        </w:rPr>
        <w:t>Seuil Haut = 24°C</w:t>
      </w:r>
    </w:p>
    <w:p w:rsidR="008C0CE0" w:rsidRPr="00732C69" w:rsidRDefault="008C0CE0" w:rsidP="008C0CE0">
      <w:pPr>
        <w:pStyle w:val="Paragraphedeliste"/>
        <w:numPr>
          <w:ilvl w:val="0"/>
          <w:numId w:val="10"/>
        </w:numPr>
        <w:jc w:val="both"/>
        <w:rPr>
          <w:rFonts w:ascii="Arial" w:hAnsi="Arial" w:cs="Arial"/>
          <w:sz w:val="20"/>
        </w:rPr>
      </w:pPr>
      <w:r>
        <w:rPr>
          <w:rFonts w:ascii="Arial" w:hAnsi="Arial" w:cs="Arial"/>
          <w:sz w:val="20"/>
        </w:rPr>
        <w:t>Seuil bas = 12°C</w:t>
      </w:r>
    </w:p>
    <w:p w:rsidR="008C0CE0" w:rsidRDefault="008C0CE0" w:rsidP="001D4211">
      <w:pPr>
        <w:rPr>
          <w:rFonts w:ascii="Arial" w:hAnsi="Arial" w:cs="Arial"/>
          <w:sz w:val="20"/>
        </w:rPr>
      </w:pPr>
    </w:p>
    <w:p w:rsidR="00D52150" w:rsidRPr="00A278EC" w:rsidRDefault="003C0EDB" w:rsidP="00A278EC">
      <w:pPr>
        <w:pStyle w:val="Paragraphedeliste"/>
        <w:numPr>
          <w:ilvl w:val="0"/>
          <w:numId w:val="15"/>
        </w:numPr>
        <w:rPr>
          <w:rFonts w:ascii="Arial" w:hAnsi="Arial" w:cs="Arial"/>
          <w:sz w:val="20"/>
        </w:rPr>
      </w:pPr>
      <w:r w:rsidRPr="00A278EC">
        <w:rPr>
          <w:rFonts w:ascii="Arial" w:hAnsi="Arial" w:cs="Arial"/>
          <w:sz w:val="20"/>
        </w:rPr>
        <w:t xml:space="preserve">Placez, </w:t>
      </w:r>
      <w:r w:rsidRPr="00A278EC">
        <w:rPr>
          <w:rFonts w:ascii="Arial" w:hAnsi="Arial" w:cs="Arial"/>
          <w:b/>
          <w:sz w:val="20"/>
          <w:u w:val="single"/>
        </w:rPr>
        <w:t>à priori</w:t>
      </w:r>
      <w:r w:rsidRPr="00A278EC">
        <w:rPr>
          <w:rFonts w:ascii="Arial" w:hAnsi="Arial" w:cs="Arial"/>
          <w:sz w:val="20"/>
        </w:rPr>
        <w:t xml:space="preserve">, </w:t>
      </w:r>
      <w:r w:rsidR="00D52150" w:rsidRPr="00A278EC">
        <w:rPr>
          <w:rFonts w:ascii="Arial" w:hAnsi="Arial" w:cs="Arial"/>
          <w:sz w:val="20"/>
        </w:rPr>
        <w:t>les points des températures intérieures et extérieures au moment de vos mesures</w:t>
      </w:r>
      <w:r w:rsidR="00285036" w:rsidRPr="00A278EC">
        <w:rPr>
          <w:rFonts w:ascii="Arial" w:hAnsi="Arial" w:cs="Arial"/>
          <w:sz w:val="20"/>
        </w:rPr>
        <w:t xml:space="preserve"> sur </w:t>
      </w:r>
      <w:r w:rsidR="00285036" w:rsidRPr="00A278EC">
        <w:rPr>
          <w:rFonts w:ascii="Arial" w:hAnsi="Arial" w:cs="Arial"/>
          <w:b/>
          <w:sz w:val="20"/>
        </w:rPr>
        <w:t>l’Annexe2</w:t>
      </w:r>
      <w:r w:rsidR="00D52150" w:rsidRPr="00A278EC">
        <w:rPr>
          <w:rFonts w:ascii="Arial" w:hAnsi="Arial" w:cs="Arial"/>
          <w:sz w:val="20"/>
        </w:rPr>
        <w:t>.</w:t>
      </w:r>
    </w:p>
    <w:p w:rsidR="00D52150" w:rsidRPr="00A278EC" w:rsidRDefault="00D52150" w:rsidP="00A278EC">
      <w:pPr>
        <w:pStyle w:val="Paragraphedeliste"/>
        <w:ind w:left="1428"/>
        <w:rPr>
          <w:rFonts w:ascii="Arial" w:hAnsi="Arial" w:cs="Arial"/>
          <w:sz w:val="20"/>
        </w:rPr>
      </w:pPr>
      <w:r w:rsidRPr="00A278EC">
        <w:rPr>
          <w:rFonts w:ascii="Arial" w:hAnsi="Arial" w:cs="Arial"/>
          <w:sz w:val="20"/>
        </w:rPr>
        <w:t>Indiquez alors si l’échange est bien réalisé</w:t>
      </w:r>
      <w:r w:rsidR="006F365B" w:rsidRPr="00A278EC">
        <w:rPr>
          <w:rFonts w:ascii="Arial" w:hAnsi="Arial" w:cs="Arial"/>
          <w:sz w:val="20"/>
        </w:rPr>
        <w:t xml:space="preserve"> </w:t>
      </w:r>
      <w:r w:rsidR="00DC2802" w:rsidRPr="00A278EC">
        <w:rPr>
          <w:rFonts w:ascii="Arial" w:hAnsi="Arial" w:cs="Arial"/>
          <w:sz w:val="20"/>
        </w:rPr>
        <w:t>ou non dans l’échangeur.</w:t>
      </w:r>
    </w:p>
    <w:p w:rsidR="00D52150" w:rsidRPr="00F63A40" w:rsidRDefault="00F63A40" w:rsidP="00F63A40">
      <w:pPr>
        <w:spacing w:before="120"/>
        <w:jc w:val="center"/>
        <w:rPr>
          <w:rFonts w:ascii="Arial" w:hAnsi="Arial" w:cs="Arial"/>
          <w:i/>
          <w:sz w:val="20"/>
        </w:rPr>
      </w:pPr>
      <w:r>
        <w:rPr>
          <w:rFonts w:ascii="Arial" w:hAnsi="Arial" w:cs="Arial"/>
          <w:i/>
          <w:color w:val="FF0000"/>
          <w:sz w:val="20"/>
        </w:rPr>
        <w:t>Oui, l’échange a bien lieu entre les seuils haut et bas préprogrammés.</w:t>
      </w:r>
    </w:p>
    <w:p w:rsidR="00D52150" w:rsidRDefault="00D52150" w:rsidP="00D52150">
      <w:pPr>
        <w:ind w:left="708"/>
        <w:rPr>
          <w:rFonts w:ascii="Arial" w:hAnsi="Arial" w:cs="Arial"/>
          <w:sz w:val="20"/>
        </w:rPr>
      </w:pPr>
    </w:p>
    <w:p w:rsidR="00D52150" w:rsidRPr="00A278EC" w:rsidRDefault="00D52150" w:rsidP="00A278EC">
      <w:pPr>
        <w:pStyle w:val="Paragraphedeliste"/>
        <w:numPr>
          <w:ilvl w:val="0"/>
          <w:numId w:val="16"/>
        </w:numPr>
        <w:rPr>
          <w:rFonts w:ascii="Arial" w:hAnsi="Arial" w:cs="Arial"/>
          <w:sz w:val="20"/>
        </w:rPr>
      </w:pPr>
      <w:r w:rsidRPr="00A278EC">
        <w:rPr>
          <w:rFonts w:ascii="Arial" w:hAnsi="Arial" w:cs="Arial"/>
          <w:sz w:val="20"/>
        </w:rPr>
        <w:t>Si les relevés étaient effectués en ETE dans les conditions suivantes :</w:t>
      </w:r>
    </w:p>
    <w:p w:rsidR="0089145E" w:rsidRDefault="00D52150" w:rsidP="003C0EDB">
      <w:pPr>
        <w:pStyle w:val="Paragraphedeliste"/>
        <w:numPr>
          <w:ilvl w:val="0"/>
          <w:numId w:val="7"/>
        </w:numPr>
        <w:spacing w:before="120"/>
        <w:ind w:left="1985" w:hanging="357"/>
        <w:rPr>
          <w:rFonts w:ascii="Arial" w:hAnsi="Arial" w:cs="Arial"/>
          <w:sz w:val="20"/>
        </w:rPr>
      </w:pPr>
      <w:r w:rsidRPr="003C0EDB">
        <w:rPr>
          <w:rFonts w:ascii="Arial" w:hAnsi="Arial" w:cs="Arial"/>
          <w:sz w:val="20"/>
        </w:rPr>
        <w:t>T°</w:t>
      </w:r>
      <w:r w:rsidRPr="0089145E">
        <w:rPr>
          <w:rFonts w:ascii="Arial" w:hAnsi="Arial" w:cs="Arial"/>
          <w:sz w:val="20"/>
          <w:vertAlign w:val="subscript"/>
        </w:rPr>
        <w:t>ext</w:t>
      </w:r>
      <w:r w:rsidR="003C0EDB" w:rsidRPr="0089145E">
        <w:rPr>
          <w:rFonts w:ascii="Arial" w:hAnsi="Arial" w:cs="Arial"/>
          <w:sz w:val="20"/>
          <w:vertAlign w:val="subscript"/>
        </w:rPr>
        <w:t>érieure</w:t>
      </w:r>
      <w:r w:rsidR="0089145E">
        <w:rPr>
          <w:rFonts w:ascii="Arial" w:hAnsi="Arial" w:cs="Arial"/>
          <w:sz w:val="20"/>
        </w:rPr>
        <w:t xml:space="preserve"> &gt; 24°C</w:t>
      </w:r>
    </w:p>
    <w:p w:rsidR="0089145E" w:rsidRDefault="00D52150" w:rsidP="0089145E">
      <w:pPr>
        <w:pStyle w:val="Paragraphedeliste"/>
        <w:spacing w:before="120"/>
        <w:ind w:left="993"/>
        <w:rPr>
          <w:rFonts w:ascii="Arial" w:hAnsi="Arial" w:cs="Arial"/>
          <w:sz w:val="20"/>
        </w:rPr>
      </w:pPr>
      <w:proofErr w:type="gramStart"/>
      <w:r w:rsidRPr="003C0EDB">
        <w:rPr>
          <w:rFonts w:ascii="Arial" w:hAnsi="Arial" w:cs="Arial"/>
          <w:sz w:val="20"/>
        </w:rPr>
        <w:t>et</w:t>
      </w:r>
      <w:proofErr w:type="gramEnd"/>
      <w:r w:rsidRPr="003C0EDB">
        <w:rPr>
          <w:rFonts w:ascii="Arial" w:hAnsi="Arial" w:cs="Arial"/>
          <w:sz w:val="20"/>
        </w:rPr>
        <w:t xml:space="preserve"> </w:t>
      </w:r>
    </w:p>
    <w:p w:rsidR="00D52150" w:rsidRPr="0089145E" w:rsidRDefault="00D52150" w:rsidP="0089145E">
      <w:pPr>
        <w:pStyle w:val="Paragraphedeliste"/>
        <w:numPr>
          <w:ilvl w:val="0"/>
          <w:numId w:val="7"/>
        </w:numPr>
        <w:spacing w:before="120"/>
        <w:ind w:left="1985"/>
        <w:rPr>
          <w:rFonts w:ascii="Arial" w:hAnsi="Arial" w:cs="Arial"/>
          <w:sz w:val="20"/>
        </w:rPr>
      </w:pPr>
      <w:r w:rsidRPr="0089145E">
        <w:rPr>
          <w:rFonts w:ascii="Arial" w:hAnsi="Arial" w:cs="Arial"/>
          <w:sz w:val="20"/>
        </w:rPr>
        <w:t>T°</w:t>
      </w:r>
      <w:r w:rsidRPr="0089145E">
        <w:rPr>
          <w:rFonts w:ascii="Arial" w:hAnsi="Arial" w:cs="Arial"/>
          <w:sz w:val="20"/>
          <w:vertAlign w:val="subscript"/>
        </w:rPr>
        <w:t>ext</w:t>
      </w:r>
      <w:r w:rsidR="003C0EDB" w:rsidRPr="0089145E">
        <w:rPr>
          <w:rFonts w:ascii="Arial" w:hAnsi="Arial" w:cs="Arial"/>
          <w:sz w:val="20"/>
          <w:vertAlign w:val="subscript"/>
        </w:rPr>
        <w:t>érieure</w:t>
      </w:r>
      <w:r w:rsidRPr="0089145E">
        <w:rPr>
          <w:rFonts w:ascii="Arial" w:hAnsi="Arial" w:cs="Arial"/>
          <w:sz w:val="20"/>
        </w:rPr>
        <w:t xml:space="preserve"> &gt; T°</w:t>
      </w:r>
      <w:r w:rsidRPr="0089145E">
        <w:rPr>
          <w:rFonts w:ascii="Arial" w:hAnsi="Arial" w:cs="Arial"/>
          <w:sz w:val="20"/>
          <w:vertAlign w:val="subscript"/>
        </w:rPr>
        <w:t>int</w:t>
      </w:r>
      <w:r w:rsidR="003C0EDB" w:rsidRPr="0089145E">
        <w:rPr>
          <w:rFonts w:ascii="Arial" w:hAnsi="Arial" w:cs="Arial"/>
          <w:sz w:val="20"/>
          <w:vertAlign w:val="subscript"/>
        </w:rPr>
        <w:t>érieure</w:t>
      </w:r>
      <w:r w:rsidRPr="0089145E">
        <w:rPr>
          <w:rFonts w:ascii="Arial" w:hAnsi="Arial" w:cs="Arial"/>
          <w:sz w:val="20"/>
        </w:rPr>
        <w:t>, l</w:t>
      </w:r>
      <w:r w:rsidR="003C0EDB" w:rsidRPr="0089145E">
        <w:rPr>
          <w:rFonts w:ascii="Arial" w:hAnsi="Arial" w:cs="Arial"/>
          <w:sz w:val="20"/>
        </w:rPr>
        <w:t>’échange aurai</w:t>
      </w:r>
      <w:r w:rsidRPr="0089145E">
        <w:rPr>
          <w:rFonts w:ascii="Arial" w:hAnsi="Arial" w:cs="Arial"/>
          <w:sz w:val="20"/>
        </w:rPr>
        <w:t>t</w:t>
      </w:r>
      <w:r w:rsidR="003C0EDB" w:rsidRPr="0089145E">
        <w:rPr>
          <w:rFonts w:ascii="Arial" w:hAnsi="Arial" w:cs="Arial"/>
          <w:sz w:val="20"/>
        </w:rPr>
        <w:t>-</w:t>
      </w:r>
      <w:r w:rsidRPr="0089145E">
        <w:rPr>
          <w:rFonts w:ascii="Arial" w:hAnsi="Arial" w:cs="Arial"/>
          <w:sz w:val="20"/>
        </w:rPr>
        <w:t>i</w:t>
      </w:r>
      <w:r w:rsidR="003C0EDB" w:rsidRPr="0089145E">
        <w:rPr>
          <w:rFonts w:ascii="Arial" w:hAnsi="Arial" w:cs="Arial"/>
          <w:sz w:val="20"/>
        </w:rPr>
        <w:t>l</w:t>
      </w:r>
      <w:r w:rsidRPr="0089145E">
        <w:rPr>
          <w:rFonts w:ascii="Arial" w:hAnsi="Arial" w:cs="Arial"/>
          <w:sz w:val="20"/>
        </w:rPr>
        <w:t xml:space="preserve"> lieu ? Pourquoi</w:t>
      </w:r>
      <w:r w:rsidR="00F75984">
        <w:rPr>
          <w:rFonts w:ascii="Arial" w:hAnsi="Arial" w:cs="Arial"/>
          <w:sz w:val="20"/>
        </w:rPr>
        <w:t> ?</w:t>
      </w:r>
      <w:r w:rsidR="00F75984">
        <w:rPr>
          <w:rFonts w:ascii="Arial" w:hAnsi="Arial" w:cs="Arial"/>
          <w:sz w:val="20"/>
        </w:rPr>
        <w:br/>
        <w:t>Dessinez la zone possible entre ces valeurs sur l’annexe 3.</w:t>
      </w:r>
    </w:p>
    <w:p w:rsidR="00D52150" w:rsidRDefault="00D52150" w:rsidP="001D4211">
      <w:pPr>
        <w:rPr>
          <w:rFonts w:ascii="Arial" w:hAnsi="Arial" w:cs="Arial"/>
          <w:sz w:val="20"/>
        </w:rPr>
      </w:pPr>
    </w:p>
    <w:p w:rsidR="00E03CC0" w:rsidRPr="00780CAB" w:rsidRDefault="000B0559" w:rsidP="000B0559">
      <w:pPr>
        <w:ind w:firstLine="708"/>
        <w:rPr>
          <w:rFonts w:ascii="Arial" w:hAnsi="Arial" w:cs="Arial"/>
          <w:sz w:val="20"/>
        </w:rPr>
        <w:sectPr w:rsidR="00E03CC0" w:rsidRPr="00780CAB" w:rsidSect="0054686A">
          <w:pgSz w:w="11906" w:h="16838"/>
          <w:pgMar w:top="737" w:right="794" w:bottom="737" w:left="794" w:header="709" w:footer="287" w:gutter="0"/>
          <w:cols w:space="708"/>
          <w:docGrid w:linePitch="360"/>
        </w:sectPr>
      </w:pPr>
      <w:r w:rsidRPr="000B0559">
        <w:rPr>
          <w:rFonts w:ascii="Arial" w:hAnsi="Arial" w:cs="Arial"/>
          <w:i/>
          <w:color w:val="FF0000"/>
          <w:sz w:val="20"/>
        </w:rPr>
        <w:t>Oui, il y aura échange, car l’air intérieur plus frais va permettre un refroidissement de l’air entrant et évite, en partie, les surchauffes intérieur</w:t>
      </w:r>
      <w:r w:rsidR="000B051B">
        <w:rPr>
          <w:rFonts w:ascii="Arial" w:hAnsi="Arial" w:cs="Arial"/>
          <w:i/>
          <w:color w:val="FF0000"/>
          <w:sz w:val="20"/>
        </w:rPr>
        <w:t>e</w:t>
      </w:r>
      <w:bookmarkStart w:id="2" w:name="_GoBack"/>
      <w:bookmarkEnd w:id="2"/>
      <w:r w:rsidRPr="000B0559">
        <w:rPr>
          <w:rFonts w:ascii="Arial" w:hAnsi="Arial" w:cs="Arial"/>
          <w:i/>
          <w:color w:val="FF0000"/>
          <w:sz w:val="20"/>
        </w:rPr>
        <w:t>s par insufflation d’air extérieur</w:t>
      </w:r>
      <w:r>
        <w:rPr>
          <w:rFonts w:ascii="Arial" w:hAnsi="Arial" w:cs="Arial"/>
          <w:sz w:val="20"/>
        </w:rPr>
        <w:t>.</w:t>
      </w:r>
    </w:p>
    <w:p w:rsidR="00DB761D" w:rsidRDefault="00036A9A" w:rsidP="007A2BF7">
      <w:pPr>
        <w:jc w:val="center"/>
        <w:rPr>
          <w:rFonts w:ascii="Arial" w:hAnsi="Arial" w:cs="Arial"/>
          <w:b/>
          <w:sz w:val="32"/>
          <w:szCs w:val="32"/>
        </w:rPr>
      </w:pPr>
      <w:r w:rsidRPr="00036A9A">
        <w:rPr>
          <w:rFonts w:ascii="Arial" w:hAnsi="Arial" w:cs="Arial"/>
          <w:b/>
          <w:sz w:val="32"/>
          <w:szCs w:val="32"/>
        </w:rPr>
        <w:lastRenderedPageBreak/>
        <w:t>ANNEXE 1 : Schéma de principe</w:t>
      </w:r>
      <w:r w:rsidR="00F317B7">
        <w:rPr>
          <w:rFonts w:ascii="Arial" w:hAnsi="Arial" w:cs="Arial"/>
          <w:b/>
          <w:sz w:val="32"/>
          <w:szCs w:val="32"/>
        </w:rPr>
        <w:t xml:space="preserve"> : </w:t>
      </w:r>
      <w:r w:rsidR="00F317B7" w:rsidRPr="00F317B7">
        <w:rPr>
          <w:rFonts w:ascii="Arial" w:hAnsi="Arial" w:cs="Arial"/>
          <w:b/>
          <w:i/>
          <w:color w:val="FF0000"/>
          <w:sz w:val="32"/>
          <w:szCs w:val="32"/>
        </w:rPr>
        <w:t>Tracé des flux d’air</w:t>
      </w:r>
    </w:p>
    <w:p w:rsidR="00285036" w:rsidRDefault="005153C4" w:rsidP="007A2BF7">
      <w:pPr>
        <w:jc w:val="center"/>
        <w:sectPr w:rsidR="00285036" w:rsidSect="007A2BF7">
          <w:pgSz w:w="23814" w:h="16839" w:orient="landscape" w:code="8"/>
          <w:pgMar w:top="794" w:right="737" w:bottom="794" w:left="737" w:header="709" w:footer="287" w:gutter="0"/>
          <w:cols w:space="708"/>
          <w:docGrid w:linePitch="360"/>
        </w:sectPr>
      </w:pPr>
      <w:r>
        <w:rPr>
          <w:noProof/>
        </w:rPr>
        <w:pict>
          <v:line id="Connecteur droit 32" o:spid="_x0000_s1044" style="position:absolute;left:0;text-align:left;flip:x y;z-index:251717632;visibility:visible;mso-width-relative:margin" from="102.4pt,339.45pt" to="453.1pt,3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9/AEAAEQEAAAOAAAAZHJzL2Uyb0RvYy54bWysU8uOGyEQvEfKPyDu8Yy92d1o5PEevHFy&#10;iBIrjw/ATDNG4qWG9Yz/Pg1jT96HROGAgO4quopm/TBaw06AUXvX8uWi5gyc9J12fcu/fN69eMVZ&#10;TMJ1wngHLT9D5A+b58/WQ2hg5Y/edICMSFxshtDyY0qhqaooj2BFXPgAjoLKoxWJtthXHYqB2K2p&#10;VnV9Vw0eu4BeQox0+jgF+abwKwUyfVAqQmKm5VRbKjOW+ZDnarMWTY8iHLW8lCH+oQortKNLZ6pH&#10;kQR7Qv0LldUSffQqLaS3lVdKSygaSM2y/knNp6MIULSQOTHMNsX/Ryvfn/bIdNfymxVnTlh6o613&#10;joyDJ2Qdep0YhcinIcSG0rduj5ddDHvMokeFlimjw1tqgWIDCWNjcfk8uwxjYpIOX9b39c0tPYa8&#10;xqqJIlMFjOkNeMvyouVGu2yAaMTpXUx0LaVeU/KxcWwgxvu71W1Ji97obqeNycGI/WFrkJ1Efnwa&#10;u13WQRQ/pCWhzWvXsXQOJD6hFq43wDOx6TkzQI1NiwlpHBFkJybtZZXOBqZiPoIiL0nj5ELpYphL&#10;EFKCS8uZibIzTFG5M7CeZOT2/xPwkp+hUDr8b8AzotzsXZrBVjuPv7s9jdeS1ZR/dWDSnS04+O5c&#10;uqJYQ61aXL58q/wXvt8X+LfPv/kKAAD//wMAUEsDBBQABgAIAAAAIQDoYliH3AAAAAsBAAAPAAAA&#10;ZHJzL2Rvd25yZXYueG1sTI/RSsQwEEXfBf8hjOCbm5pCrbXpIoKCCz64+gFpM9tUm0lpsrv17x1h&#10;YX27M/dy50y9XvwoDjjHIZCG21UGAqkLdqBew+fH800JIiZD1oyBUMMPRlg3lxe1qWw40jsetqkX&#10;XEKxMhpcSlMlZewcehNXYUJibxdmbxKPcy/tbI5c7kepsqyQ3gzEF5yZ8Mlh973dew1v0o9l/5q7&#10;ZffVqs2LKjYkjdbXV8vjA4iESzqH4Q+f0aFhpjbsyUYxalClyjmqobgrWHDiXuUs2tNGNrX8/0Pz&#10;CwAA//8DAFBLAQItABQABgAIAAAAIQC2gziS/gAAAOEBAAATAAAAAAAAAAAAAAAAAAAAAABbQ29u&#10;dGVudF9UeXBlc10ueG1sUEsBAi0AFAAGAAgAAAAhADj9If/WAAAAlAEAAAsAAAAAAAAAAAAAAAAA&#10;LwEAAF9yZWxzLy5yZWxzUEsBAi0AFAAGAAgAAAAhAP7OUX38AQAARAQAAA4AAAAAAAAAAAAAAAAA&#10;LgIAAGRycy9lMm9Eb2MueG1sUEsBAi0AFAAGAAgAAAAhAOhiWIfcAAAACwEAAA8AAAAAAAAAAAAA&#10;AAAAVgQAAGRycy9kb3ducmV2LnhtbFBLBQYAAAAABAAEAPMAAABfBQAAAAA=&#10;" strokecolor="blue" strokeweight="3.75pt">
            <v:stroke endarrow="block" endarrowwidth="wide" endarrowlength="long"/>
          </v:line>
        </w:pict>
      </w:r>
      <w:r>
        <w:rPr>
          <w:noProof/>
        </w:rPr>
        <w:pict>
          <v:line id="Connecteur droit 5" o:spid="_x0000_s1040" style="position:absolute;left:0;text-align:left;flip:x;z-index:251713536;visibility:visible;mso-width-relative:margin" from="533.9pt,424.15pt" to="795.9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tf5QEAABYEAAAOAAAAZHJzL2Uyb0RvYy54bWysU8lu2zAQvRfoPxC815KdOCkEyzk4cHso&#10;WqPLB9DU0CLADUPGsv++Q8pWgy6HBNWB0Gxv5j0OVw8na9gRMGrvWj6f1ZyBk77T7tDyH9+3795z&#10;FpNwnTDeQcvPEPnD+u2b1RAaWPjemw6QEYiLzRBa3qcUmqqKsgcr4swHcBRUHq1IZOKh6lAMhG5N&#10;tajru2rw2AX0EmIk7+MY5OuCrxTI9EWpCImZltNsqZxYzn0+q/VKNAcUodfyMoZ4xRRWaEdNJ6hH&#10;kQR7Qv0HlNUSffQqzaS3lVdKSygciM28/o3Nt14EKFxInBgmmeL/g5Wfjztkumv5kjMnLF3RxjtH&#10;usETsg69TmyZVRpCbCh543Z4sWLYYaZ8UmiZMjp8pAUoIhAtdioanyeN4ZSYJOfNzeL+tqarkNdY&#10;NUJkqIAxfQBvWf5pudEu0xeNOH6KidpS6jUlu41jQ8tv7+8Wy5IWvdHdVhuTgxEP+41BdhT56unb&#10;bjMPgniWRpZx5MzsRj7lL50NjA2+giJ1aO6RWdlLmGCFlODS/IJrHGXnMkUjTIX1OFpe6H8VXvJz&#10;KZSdfUnxVFE6e5emYqudx791T6fryGrMvyow8s4S7H13LjddpKHlK8pdHkre7ud2Kf/1nNc/AQAA&#10;//8DAFBLAwQUAAYACAAAACEAl37pdd8AAAANAQAADwAAAGRycy9kb3ducmV2LnhtbEyPwU7DMBBE&#10;70j8g7VI3KidFqUlxKlKKRKXHij9ANdenIjYjmy3DXw9WwkJjjP7NDtTL0fXsxPG1AUvoZgIYOh1&#10;MJ23EvbvL3cLYCkrb1QfPEr4wgTL5vqqVpUJZ/+Gp122jEJ8qpSENueh4jzpFp1KkzCgp9tHiE5l&#10;ktFyE9WZwl3Pp0KU3KnO04dWDbhuUX/ujk6CiHr2HZ5tsXrS43b92m8eNnYv5e3NuHoElnHMfzBc&#10;6lN1aKjTIRy9SawnLebzGbESFvfTEtgFKUVB1uHX4k3N/69ofgAAAP//AwBQSwECLQAUAAYACAAA&#10;ACEAtoM4kv4AAADhAQAAEwAAAAAAAAAAAAAAAAAAAAAAW0NvbnRlbnRfVHlwZXNdLnhtbFBLAQIt&#10;ABQABgAIAAAAIQA4/SH/1gAAAJQBAAALAAAAAAAAAAAAAAAAAC8BAABfcmVscy8ucmVsc1BLAQIt&#10;ABQABgAIAAAAIQDTvRtf5QEAABYEAAAOAAAAAAAAAAAAAAAAAC4CAABkcnMvZTJvRG9jLnhtbFBL&#10;AQItABQABgAIAAAAIQCXful13wAAAA0BAAAPAAAAAAAAAAAAAAAAAD8EAABkcnMvZG93bnJldi54&#10;bWxQSwUGAAAAAAQABADzAAAASwUAAAAA&#10;" strokecolor="blue" strokeweight="3.75pt"/>
        </w:pict>
      </w:r>
      <w:r>
        <w:rPr>
          <w:noProof/>
        </w:rPr>
        <w:pict>
          <v:line id="Connecteur droit 29" o:spid="_x0000_s1038" style="position:absolute;left:0;text-align:left;flip:x y;z-index:251715584;visibility:visible;mso-width-relative:margin;mso-height-relative:margin" from="451.95pt,340.4pt" to="533.9pt,4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QM8QEAACcEAAAOAAAAZHJzL2Uyb0RvYy54bWysU02P0zAQvSPxHyzfadJqt6VR0z10VTgg&#10;qFjg7jrj1pK/NPY27b9n7LRhxccBRA6WxzPved7zZPVwtoadAKP2ruXTSc0ZOOk77Q4t//pl++Yt&#10;ZzEJ1wnjHbT8ApE/rF+/WvWhgZk/etMBMiJxselDy48phaaqojyCFXHiAzhKKo9WJArxUHUoemK3&#10;pprV9bzqPXYBvYQY6fRxSPJ14VcKZPqkVITETMupt1RWLOs+r9V6JZoDinDU8tqG+IcurNCOLh2p&#10;HkUS7Bn1L1RWS/TRqzSR3lZeKS2haCA10/onNU9HEaBoIXNiGG2K/49WfjztkOmu5bMlZ05YeqON&#10;d46Mg2dkHXqdGKXIpz7Ehso3bofXKIYdZtFnhZYpo8N7GgFedt/yLudIIjsXvy+j33BOTNLhcrFY&#10;1vQqklLTel7f3ZcHqQbGjA4Y0zvwluVNy4122Q/RiNOHmKgLKr2V5GPjWN/yu8V8dl/Koje622pj&#10;cjLiYb8xyE4izwJ9222WRRQvyigyjg6z2EFe2aWLgeGCz6DILmp+kFcGFUZaISW4NL3yGkfVGaao&#10;hRFYD63lCf8T8FqfoVCG+G/AI6Lc7F0awVY7j7+7PZ1vLauh/ubAoDtbsPfdpTx8sYamsTh3/XPy&#10;uL+MC/zH/73+DgAA//8DAFBLAwQUAAYACAAAACEAwFoFO+AAAAAMAQAADwAAAGRycy9kb3ducmV2&#10;LnhtbEyPwU7DMAyG70i8Q2QkbiylRc0odScE4sIOaAOkHd3GtBVNUjXpVt6e7ARH259+f3+5Wcwg&#10;jjz53lmE21UCgm3jdG9bhI/3l5s1CB/IahqcZYQf9rCpLi9KKrQ72R0f96EVMcT6ghC6EMZCSt90&#10;bMiv3Mg23r7cZCjEcWqlnugUw80g0yTJpaHexg8djfzUcfO9nw3C5yF53u5m32fj1r/lh/k11TUh&#10;Xl8tjw8gAi/hD4azflSHKjrVbrbaiwHhPs2yiCLkKlcgzkSiVFzVCOu7TIGsSvm/RPULAAD//wMA&#10;UEsBAi0AFAAGAAgAAAAhALaDOJL+AAAA4QEAABMAAAAAAAAAAAAAAAAAAAAAAFtDb250ZW50X1R5&#10;cGVzXS54bWxQSwECLQAUAAYACAAAACEAOP0h/9YAAACUAQAACwAAAAAAAAAAAAAAAAAvAQAAX3Jl&#10;bHMvLnJlbHNQSwECLQAUAAYACAAAACEAx0ukDPEBAAAnBAAADgAAAAAAAAAAAAAAAAAuAgAAZHJz&#10;L2Uyb0RvYy54bWxQSwECLQAUAAYACAAAACEAwFoFO+AAAAAMAQAADwAAAAAAAAAAAAAAAABLBAAA&#10;ZHJzL2Rvd25yZXYueG1sUEsFBgAAAAAEAAQA8wAAAFgFAAAAAA==&#10;" strokecolor="blue" strokeweight="3.75pt"/>
        </w:pict>
      </w:r>
      <w:r>
        <w:rPr>
          <w:noProof/>
        </w:rPr>
        <w:pict>
          <v:line id="Connecteur droit 48" o:spid="_x0000_s1041" style="position:absolute;left:0;text-align:left;flip:x;z-index:251727872;visibility:visible;mso-width-relative:margin;mso-height-relative:margin" from="451.95pt,337.45pt" to="535.8pt,4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j47AEAAB0EAAAOAAAAZHJzL2Uyb0RvYy54bWysU8uu0zAQ3SPxD5b3NGnhttyo6V30qrBA&#10;UPH4ANcZt5b80ti3Sf+esdOGKx4LEFlYmdeZOcfj9cNgDTsDRu1dy+ezmjNw0nfaHVv+7evu1VvO&#10;YhKuE8Y7aPkFIn/YvHyx7kMDC3/ypgNkBOJi04eWn1IKTVVFeQIr4swHcBRUHq1IZOKx6lD0hG5N&#10;tajrZdV77AJ6CTGS93EM8k3BVwpk+qRUhMRMy2m2VE4s5yGf1WYtmiOKcNLyOob4hyms0I6aTlCP&#10;Ign2hPoXKKsl+uhVmklvK6+UllA4EJt5/RObLycRoHAhcWKYZIr/D1Z+PO+R6a7lb+imnLB0R1vv&#10;HAkHT8g69DoxCpFOfYgNpW/dHq9WDHvMpAeFlimjw3tagSIDEWNDUfkyqQxDYpKc96v7Zb3kTFJo&#10;Xq/mr+/KNVQjTsYLGNM78Jbln5Yb7bIKohHnDzFRb0q9pWS3cayn+VfLxV1Ji97obqeNycGIx8PW&#10;IDsL2oDdrqYvkyGIZ2lkGUfOTHEkVf7SxcDY4DMoEomGH+mV9YQJVkgJLs2vuMZRdi5TNMJUWI+j&#10;5b3+U+E1P5dCWd2/KZ4qSmfv0lRstfP4u+5puI2sxvybAiPvLMHBd5dy3UUa2sGi3PW95CV/bpfy&#10;H6968x0AAP//AwBQSwMEFAAGAAgAAAAhAMiPLCjiAAAADAEAAA8AAABkcnMvZG93bnJldi54bWxM&#10;j0FPg0AUhO8m/ofNM/Fmd4sptMijoSYeNLFR6sXbK6xAZN8Sdmnx37s96XEyk5lvsu1senHSo+ss&#10;IywXCoTmytYdNwgfh6e7NQjniWvqLWuEH+1gm19fZZTW9szv+lT6RoQSdikhtN4PqZSuarUht7CD&#10;5uB92dGQD3JsZD3SOZSbXkZKxdJQx2GhpUE/trr6LieD0En5ult9Pu9f4vKwmyy92cIViLc3c/EA&#10;wuvZ/4Xhgh/QIQ9MRztx7USPsImigO4R4kStQFwSKkmWII4I6/tNBDLP5P8T+S8AAAD//wMAUEsB&#10;Ai0AFAAGAAgAAAAhALaDOJL+AAAA4QEAABMAAAAAAAAAAAAAAAAAAAAAAFtDb250ZW50X1R5cGVz&#10;XS54bWxQSwECLQAUAAYACAAAACEAOP0h/9YAAACUAQAACwAAAAAAAAAAAAAAAAAvAQAAX3JlbHMv&#10;LnJlbHNQSwECLQAUAAYACAAAACEA6oCo+OwBAAAdBAAADgAAAAAAAAAAAAAAAAAuAgAAZHJzL2Uy&#10;b0RvYy54bWxQSwECLQAUAAYACAAAACEAyI8sKOIAAAAMAQAADwAAAAAAAAAAAAAAAABGBAAAZHJz&#10;L2Rvd25yZXYueG1sUEsFBgAAAAAEAAQA8wAAAFUFAAAAAA==&#10;" strokecolor="red" strokeweight="3.75pt"/>
        </w:pict>
      </w:r>
      <w:r>
        <w:rPr>
          <w:noProof/>
        </w:rPr>
        <w:pict>
          <v:line id="Connecteur droit 50" o:spid="_x0000_s1048" style="position:absolute;left:0;text-align:left;flip:x y;z-index:251731968;visibility:visible;mso-width-relative:margin" from="621.3pt,245pt" to="775.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mz4wEAABgEAAAOAAAAZHJzL2Uyb0RvYy54bWysU9uO0zAQfUfiHyy/06Rlu+xGTfehq8ID&#10;gorLB7jOuLHkm8bepv17xk4bVoCEFpEHK3M7M+d4vHo4WcOOgFF71/L5rOYMnPSddoeWf/+2fXPH&#10;WUzCdcJ4By0/Q+QP69evVkNoYOF7bzpARiAuNkNoeZ9SaKoqyh6siDMfwFFQebQikYmHqkMxELo1&#10;1aKub6vBYxfQS4iRvI9jkK8LvlIg02elIiRmWk6zpXJiOff5rNYr0RxQhF7LyxjiH6awQjtqOkE9&#10;iiTYE+rfoKyW6KNXaSa9rbxSWkLhQGzm9S9svvYiQOFC4sQwyRT/H6z8dNwh013LlySPE5buaOOd&#10;I+HgCVmHXidGIdJpCLGh9I3b4cWKYYeZ9EmhZcro8IFWoMhAxNipqHyeVIZTYpKc8/vl3dsb6iav&#10;sWqEyFABY3oP3rL803KjXRZANOL4MSZqS6nXlOw2jg0tv3l3u1iWtOiN7rbamByMeNhvDLKjoMvf&#10;bmv6Mg+CeJZGlnHkzOxGPuUvnQ2MDb6AIn3y3GOHvJkwwQopwaX5Bdc4ys5likaYCuu/F17ycymU&#10;rX1J8VRROnuXpmKrncc/dU+n68hqzL8qMPLOEux9dy43XaSh9SvKXZ5K3u/ndin/+aDXPwAAAP//&#10;AwBQSwMEFAAGAAgAAAAhAKykHPjgAAAADQEAAA8AAABkcnMvZG93bnJldi54bWxMj0FLw0AQhe+C&#10;/2EZwZvdpG1KiNmUVPCgoNTUi7dpdkyC2d2Q3bTx3zsFQW/zZh5vvpdvZ9OLE42+c1ZBvIhAkK2d&#10;7myj4P3weJeC8AGtxt5ZUvBNHrbF9VWOmXZn+0anKjSCQ6zPUEEbwpBJ6euWDPqFG8jy7dONBgPL&#10;sZF6xDOHm14uo2gjDXaWP7Q40ENL9Vc1GQWdlC+75OPp9XlTHXaTw70rfanU7c1c3oMINIc/M1zw&#10;GR0KZjq6yWovetbL1Spmr4J1mvJwsSTrOAFx/F3JIpf/WxQ/AAAA//8DAFBLAQItABQABgAIAAAA&#10;IQC2gziS/gAAAOEBAAATAAAAAAAAAAAAAAAAAAAAAABbQ29udGVudF9UeXBlc10ueG1sUEsBAi0A&#10;FAAGAAgAAAAhADj9If/WAAAAlAEAAAsAAAAAAAAAAAAAAAAALwEAAF9yZWxzLy5yZWxzUEsBAi0A&#10;FAAGAAgAAAAhAFYnWbPjAQAAGAQAAA4AAAAAAAAAAAAAAAAALgIAAGRycy9lMm9Eb2MueG1sUEsB&#10;Ai0AFAAGAAgAAAAhAKykHPjgAAAADQEAAA8AAAAAAAAAAAAAAAAAPQQAAGRycy9kb3ducmV2Lnht&#10;bFBLBQYAAAAABAAEAPMAAABKBQAAAAA=&#10;" strokecolor="red" strokeweight="3.75pt"/>
        </w:pict>
      </w:r>
      <w:r>
        <w:rPr>
          <w:noProof/>
        </w:rPr>
        <w:pict>
          <v:line id="Connecteur droit 51" o:spid="_x0000_s1047" style="position:absolute;left:0;text-align:left;flip:x;z-index:251734016;visibility:visible;mso-width-relative:margin;mso-height-relative:margin" from="621.35pt,245.05pt" to="621.35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sX5gEAABoEAAAOAAAAZHJzL2Uyb0RvYy54bWysU8lu2zAQvRfoPxC815IMJ2kEyzk4cHso&#10;WqPLB9DU0CbADUPGsv++Q8pWg7ZAkaA6EJrtzbzH4fLhZA07AkbtXcebWc0ZOOl77fYd//F98+49&#10;ZzEJ1wvjHXT8DJE/rN6+WQ6hhbk/eNMDMgJxsR1Cxw8phbaqojyAFXHmAzgKKo9WJDJxX/UoBkK3&#10;pprX9W01eOwDegkxkvdxDPJVwVcKZPqiVITETMdptlROLOcun9VqKdo9inDQ8jKGeMUUVmhHTSeo&#10;R5EEe0L9B5TVEn30Ks2kt5VXSksoHIhNU//G5ttBBChcSJwYJpni/4OVn49bZLrv+E3DmROW7mjt&#10;nSPh4AlZj14nRiHSaQixpfS12+LFimGLmfRJoWXK6PCRVqDIQMTYqah8nlSGU2KSnM1iwZkkf9Pc&#10;39d3BbsaQTJYwJg+gLcs/3TcaJclEK04foqJGlPqNSW7jWNDxxd3t/Obkha90f1GG5ODEfe7tUF2&#10;FHT9m01NX2ZCEM/SyDKOnJnfyKj8pbOBscFXUKRQnnzskHcTJlghJbh0ZWEcZecyRSNMhfW/Cy/5&#10;uRTK3r6keKoonb1LU7HVzuPfuqfTdWQ15l8VGHlnCXa+P5e7LtLQAhblLo8lb/hzu5T/etKrnwAA&#10;AP//AwBQSwMEFAAGAAgAAAAhAKd91JjgAAAADQEAAA8AAABkcnMvZG93bnJldi54bWxMj0FPg0AQ&#10;he8m/ofNmHizi1QpoSwNNfGgiUapF29TdgpEdpewS4v/3mk86G3ezMub7+Wb2fTiSKPvnFVwu4hA&#10;kK2d7myj4GP3eJOC8AGtxt5ZUvBNHjbF5UWOmXYn+07HKjSCQ6zPUEEbwpBJ6euWDPqFG8jy7eBG&#10;g4Hl2Eg94onDTS/jKEqkwc7yhxYHemip/qomo6CT8mV7//n0+pxUu+3k8M2VvlTq+mou1yACzeHP&#10;DGd8RoeCmfZustqLnnW8XMbsVXCXpjycLb+rvYJktYpAFrn836L4AQAA//8DAFBLAQItABQABgAI&#10;AAAAIQC2gziS/gAAAOEBAAATAAAAAAAAAAAAAAAAAAAAAABbQ29udGVudF9UeXBlc10ueG1sUEsB&#10;Ai0AFAAGAAgAAAAhADj9If/WAAAAlAEAAAsAAAAAAAAAAAAAAAAALwEAAF9yZWxzLy5yZWxzUEsB&#10;Ai0AFAAGAAgAAAAhACNlexfmAQAAGgQAAA4AAAAAAAAAAAAAAAAALgIAAGRycy9lMm9Eb2MueG1s&#10;UEsBAi0AFAAGAAgAAAAhAKd91JjgAAAADQEAAA8AAAAAAAAAAAAAAAAAQAQAAGRycy9kb3ducmV2&#10;LnhtbFBLBQYAAAAABAAEAPMAAABNBQAAAAA=&#10;" strokecolor="red" strokeweight="3.75pt"/>
        </w:pict>
      </w:r>
      <w:r>
        <w:rPr>
          <w:noProof/>
        </w:rPr>
        <w:pict>
          <v:line id="Connecteur droit 49" o:spid="_x0000_s1046" style="position:absolute;left:0;text-align:left;flip:y;z-index:251729920;visibility:visible;mso-width-relative:margin;mso-height-relative:margin" from="240.85pt,243.05pt" to="240.8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f4BQIAAFsEAAAOAAAAZHJzL2Uyb0RvYy54bWysVE2P0zAQvSPxHyzfadpqt7BR0z10KRcE&#10;FQvcXXucWPKXbG+T/nvGTprl8wAiB8sfb97Mex5nez8YTc4QonK2oavFkhKw3All24Z++Xx49YaS&#10;mJgVTDsLDb1ApPe7ly+2va9h7TqnBQSCJDbWvW9ol5KvqyryDgyLC+fB4qF0wbCEy9BWIrAe2Y2u&#10;1svlpupdED44DjHi7sN4SHeFX0rg6aOUERLRDcXaUhlDGU95rHZbVreB+U7xqQz2D1UYpiwmnake&#10;WGLkKahfqIziwUUn04I7UzkpFYeiAdWslj+peeyYh6IFzYl+tin+P1r+4XwMRImG3txRYpnBO9o7&#10;a9E4eApEBKcSwSP0qfexRvjeHsO0iv4YsuhBBkOkVv4rtkCxAYWRobh8mV2GIRE+bnLcvVmvN3e3&#10;mbgaGTKTDzG9A2dInjRUK5v1s5qd38c0Qq+QvK0t6ZHp9WZ9W2DRaSUOSut8GEN72utAzizfPX6H&#10;w5TtB1gHTLy1gqSLR+0pKGZbDTQT65YSDdjXOMHkrE5M6WesxY6eGLVFGdmg0ZIySxcNY5GfQKLF&#10;KH00pzQ3zKUxzsGm1cyE6BwmUcYcuBzl5Vfxp8AJn0OhNP7fBM8RJbOzaQ42yrrwu+xpuJYsR/zV&#10;gVF3tuDkxKU0S7EGO7jc9fTa8hP5fl3Cn/8Ju28AAAD//wMAUEsDBBQABgAIAAAAIQBykjht3wAA&#10;AAsBAAAPAAAAZHJzL2Rvd25yZXYueG1sTI9NT8JAEIbvJv6HzZh4ky1QtNRuCZJo4hEq4bp0x7bS&#10;nW26S6n/3jEc9DYfT955JluNthUD9r5xpGA6iUAglc40VCn4KF4fEhA+aDK6dYQKvtHDKr+9yXRq&#10;3IW2OOxCJTiEfKoV1CF0qZS+rNFqP3EdEu8+XW914LavpOn1hcNtK2dR9Citbogv1LrDTY3laXe2&#10;CmhbvMzf3PT9a7/cdMXhVD01w1qp+7tx/Qwi4Bj+YPjVZ3XI2enozmS8aBUs5vGSUQVxEs9AMHGd&#10;HLlYRAnIPJP/f8h/AAAA//8DAFBLAQItABQABgAIAAAAIQC2gziS/gAAAOEBAAATAAAAAAAAAAAA&#10;AAAAAAAAAABbQ29udGVudF9UeXBlc10ueG1sUEsBAi0AFAAGAAgAAAAhADj9If/WAAAAlAEAAAsA&#10;AAAAAAAAAAAAAAAALwEAAF9yZWxzLy5yZWxzUEsBAi0AFAAGAAgAAAAhAOAV9/gFAgAAWwQAAA4A&#10;AAAAAAAAAAAAAAAALgIAAGRycy9lMm9Eb2MueG1sUEsBAi0AFAAGAAgAAAAhAHKSOG3fAAAACwEA&#10;AA8AAAAAAAAAAAAAAAAAXwQAAGRycy9kb3ducmV2LnhtbFBLBQYAAAAABAAEAPMAAABrBQAAAAA=&#10;" strokecolor="blue" strokeweight="3.75pt">
            <v:stroke startarrow="block" startarrowwidth="wide" startarrowlength="long"/>
          </v:line>
        </w:pict>
      </w:r>
      <w:r>
        <w:rPr>
          <w:noProof/>
        </w:rPr>
        <w:pict>
          <v:line id="Connecteur droit 44" o:spid="_x0000_s1045" style="position:absolute;left:0;text-align:left;flip:x;z-index:251719680;visibility:visible;mso-width-relative:margin" from="190.8pt,242.45pt" to="423.2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6rCQIAAFwEAAAOAAAAZHJzL2Uyb0RvYy54bWysVE2P2yAQvVfqf0DcGyfpbhpZcfaQbdpD&#10;1a627Q8gMNhIGNDAxsm/74ATbz8PreoDAubNY95j8Obu1Ft2BIzGu4YvZnPOwEmvjGsb/vXL/tWa&#10;s5iEU8J6Bw0/Q+R325cvNkOoYek7bxUgIxIX6yE0vEsp1FUVZQe9iDMfwFFQe+xFoiW2lUIxEHtv&#10;q+V8vqoGjyqglxAj7d6PQb4t/FqDTJ+0jpCYbTjVlsqIZTzksdpuRN2iCJ2RlzLEP1TRC+Po0Inq&#10;XiTBntD8QtUbiT56nWbS95XX2kgoGkjNYv6Tms+dCFC0kDkxTDbF/0crPx4fkBnV8Jsbzpzo6Y52&#10;3jkyDp6QKfQmMQqRT0OINcF37gEvqxgeMIs+aeyZtia8pxYoNpAwdiounyeX4ZSYpM3levV6fUuX&#10;Ia+xaqTIVAFjege+Z3nScGtcNkDU4vghJjqWoFdI3raODVT6m9XytsCit0btjbU5GLE97Cyyo8iX&#10;T99+n3UQxQ+wDoR66xRL50DiExrhWgs8E9uWMwvU2DShTFEnYewz1lFLXxitI+Ls0OhJmaWzhbHI&#10;R9DkMWkf3SndDVNpQkpwaTExETqnaZIxJc5HeflZ/Cnxgs+pUDr/b5KnjHKyd2lK7o3z+LvT0+la&#10;sh7xVwdG3dmCg1fn0i3FGmrh4v7lueU38v26pD//FLbfAAAA//8DAFBLAwQUAAYACAAAACEAPK1D&#10;X94AAAALAQAADwAAAGRycy9kb3ducmV2LnhtbEyPQU/DMAyF70j8h8hI3Fg6WqArTacxCSSOW5l2&#10;zRrTljVO1WRd+fcYaRLc7Oen5+/ly8l2YsTBt44UzGcRCKTKmZZqBR/l610KwgdNRneOUME3elgW&#10;11e5zow70wbHbagFh5DPtIImhD6T0lcNWu1nrkfi26cbrA68DrU0gz5zuO3kfRQ9Sqtb4g+N7nHd&#10;YHXcnqwC2pQv8Zubv3/tFuu+3B/rp3ZcKXV7M62eQQScwp8ZfvEZHQpmOrgTGS86BUmSxGzlIY25&#10;FDvSxQMrh4sii1z+71D8AAAA//8DAFBLAQItABQABgAIAAAAIQC2gziS/gAAAOEBAAATAAAAAAAA&#10;AAAAAAAAAAAAAABbQ29udGVudF9UeXBlc10ueG1sUEsBAi0AFAAGAAgAAAAhADj9If/WAAAAlAEA&#10;AAsAAAAAAAAAAAAAAAAALwEAAF9yZWxzLy5yZWxzUEsBAi0AFAAGAAgAAAAhABP2XqsJAgAAXAQA&#10;AA4AAAAAAAAAAAAAAAAALgIAAGRycy9lMm9Eb2MueG1sUEsBAi0AFAAGAAgAAAAhADytQ1/eAAAA&#10;CwEAAA8AAAAAAAAAAAAAAAAAYwQAAGRycy9kb3ducmV2LnhtbFBLBQYAAAAABAAEAPMAAABuBQAA&#10;AAA=&#10;" strokecolor="blue" strokeweight="3.75pt">
            <v:stroke startarrow="block" startarrowwidth="wide" startarrowlength="long"/>
          </v:line>
        </w:pict>
      </w:r>
      <w:r>
        <w:rPr>
          <w:noProof/>
        </w:rPr>
        <w:pict>
          <v:line id="Connecteur droit 45" o:spid="_x0000_s1039" style="position:absolute;left:0;text-align:left;flip:y;z-index:251721728;visibility:visible;mso-width-relative:margin;mso-height-relative:margin" from="192.3pt,241.8pt" to="192.3pt,3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TQ5AEAABgEAAAOAAAAZHJzL2Uyb0RvYy54bWysU7mO2zAQ7QPkHwj2sWwh3gSC5S28cJog&#10;MXL1NDW0CPDCkGvJf58hZWsXOYoEq4LQXG/mPQ4396M17AwYtXctXy2WnIGTvtPu1PLv3/Zv3nMW&#10;k3CdMN5Byy8Q+f329avNEBqofe9NB8gIxMVmCC3vUwpNVUXZgxVx4QM4CiqPViQy8VR1KAZCt6aq&#10;l8u7avDYBfQSYiTvwxTk24KvFMj0WakIiZmW02ypnFjOYz6r7UY0JxSh1/I6hviPKazQjprOUA8i&#10;CfaI+jcoqyX66FVaSG8rr5SWUDgQm9XyFzZfexGgcCFxYphlii8HKz+dD8h01/K3a86csHRHO+8c&#10;CQePyDr0OjEKkU5DiA2l79wBr1YMB8ykR4WWKaPDD1qBIgMRY2NR+TKrDGNicnJK8q7qer1elxuo&#10;JogMFTCmD+Atyz8tN9plAUQjzh9joraUekvJbuPYQKO/u6vXJS16o7u9NiYHI56OO4PsLPLl07ff&#10;Zx4E8SyNLOPImdlNfMpfuhiYGnwBRfrQ3BOzspkwwwopwaXVFdc4ys5likaYC5fTaHml/1Z4zc+l&#10;ULb2X4rnitLZuzQXW+08/ql7Gm8jqyn/psDEO0tw9N2l3HSRhtavKHd9Knm/n9ul/OlBb38CAAD/&#10;/wMAUEsDBBQABgAIAAAAIQAUSc/d3wAAAAsBAAAPAAAAZHJzL2Rvd25yZXYueG1sTI/LTsMwEEX3&#10;SPyDNUjsqBMaNSXEqUopEhsWlH6Aaw9OhB+R7baBr2cQC9jN4+jOmXY1OctOGNMQvIByVgBDr4Ie&#10;vBGwf3u6WQJLWXotbfAo4BMTrLrLi1Y2Opz9K5522TAK8amRAvqcx4bzpHp0Ms3CiJ527yE6mamN&#10;husozxTuLL8tigV3cvB0oZcjbnpUH7ujE1BENf8Kj6ZcP6jpZfNst3dbsxfi+mpa3wPLOOU/GH70&#10;SR06cjqEo9eJWQFVVc8JpWJZ1sCI+J0cBCzqqgbetfz/D903AAAA//8DAFBLAQItABQABgAIAAAA&#10;IQC2gziS/gAAAOEBAAATAAAAAAAAAAAAAAAAAAAAAABbQ29udGVudF9UeXBlc10ueG1sUEsBAi0A&#10;FAAGAAgAAAAhADj9If/WAAAAlAEAAAsAAAAAAAAAAAAAAAAALwEAAF9yZWxzLy5yZWxzUEsBAi0A&#10;FAAGAAgAAAAhAOxcpNDkAQAAGAQAAA4AAAAAAAAAAAAAAAAALgIAAGRycy9lMm9Eb2MueG1sUEsB&#10;Ai0AFAAGAAgAAAAhABRJz93fAAAACwEAAA8AAAAAAAAAAAAAAAAAPgQAAGRycy9kb3ducmV2Lnht&#10;bFBLBQYAAAAABAAEAPMAAABKBQAAAAA=&#10;" strokecolor="blue" strokeweight="3.75pt"/>
        </w:pict>
      </w:r>
      <w:r>
        <w:rPr>
          <w:noProof/>
        </w:rPr>
        <w:pict>
          <v:line id="Connecteur droit 46" o:spid="_x0000_s1043" style="position:absolute;left:0;text-align:left;flip:x;z-index:251723776;visibility:visible;mso-width-relative:margin" from="533.85pt,337.45pt" to="740.4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P25gEAABgEAAAOAAAAZHJzL2Uyb0RvYy54bWysU8uu0zAQ3SPxD5b3NGnhlquo6V30qrBA&#10;UPH4ANcZt5b80ti3Sf+esZOGKx4LEFlYmdeZOcfjzcNgDbsARu1dy5eLmjNw0nfanVr+7ev+1T1n&#10;MQnXCeMdtPwKkT9sX77Y9KGBlT970wEyAnGx6UPLzymFpqqiPIMVceEDOAoqj1YkMvFUdSh6Qrem&#10;WtX1uuo9dgG9hBjJ+zgG+bbgKwUyfVIqQmKm5TRbKieW85jParsRzQlFOGs5jSH+YQortKOmM9Sj&#10;SII9of4FymqJPnqVFtLbyiulJRQOxGZZ/8Tmy1kEKFxInBhmmeL/g5UfLwdkumv5mzVnTli6o513&#10;joSDJ2Qdep0YhUinPsSG0nfugJMVwwEz6UGhZcro8J5WoMhAxNhQVL7OKsOQmCTnar16vby/40ze&#10;YtUIkaECxvQOvGX5p+VGuyyAaMTlQ0zUllJvKdltHOtp9Lfr1V1Ji97obq+NycGIp+POILsIuvz9&#10;vqYv8yCIZ2lkGUfOzG7kU/7S1cDY4DMo0ofmHpmVzYQZVkgJLi0nXOMoO5cpGmEurMfR8kr/qXDK&#10;z6VQtvZviueK0tm7NBdb7Tz+rnsabiOrMf+mwMg7S3D03bXcdJGG1q8oNz2VvN/P7VL+40FvvwMA&#10;AP//AwBQSwMEFAAGAAgAAAAhAHp5dODgAAAADQEAAA8AAABkcnMvZG93bnJldi54bWxMj8FOwzAQ&#10;RO9I/IO1SNyoTQsJhDhVisQBJBCkXLi58ZJExOsodtrw92wlJDjO7NPsTL6eXS/2OIbOk4bLhQKB&#10;VHvbUaPhfftwcQMiREPW9J5QwzcGWBenJ7nJrD/QG+6r2AgOoZAZDW2MQyZlqFt0Jiz8gMS3Tz86&#10;E1mOjbSjOXC46+VSqUQ60xF/aM2A9y3WX9XkNHRSPm+uPx5fnpJqu5m8efVlKLU+P5vLOxAR5/gH&#10;w7E+V4eCO+38RDaInrVK0yWzGpJ0xauOyNWtWoHY/VqyyOX/FcUPAAAA//8DAFBLAQItABQABgAI&#10;AAAAIQC2gziS/gAAAOEBAAATAAAAAAAAAAAAAAAAAAAAAABbQ29udGVudF9UeXBlc10ueG1sUEsB&#10;Ai0AFAAGAAgAAAAhADj9If/WAAAAlAEAAAsAAAAAAAAAAAAAAAAALwEAAF9yZWxzLy5yZWxzUEsB&#10;Ai0AFAAGAAgAAAAhAABwQ/bmAQAAGAQAAA4AAAAAAAAAAAAAAAAALgIAAGRycy9lMm9Eb2MueG1s&#10;UEsBAi0AFAAGAAgAAAAhAHp5dODgAAAADQEAAA8AAAAAAAAAAAAAAAAAQAQAAGRycy9kb3ducmV2&#10;LnhtbFBLBQYAAAAABAAEAPMAAABNBQAAAAA=&#10;" strokecolor="red" strokeweight="3.75pt"/>
        </w:pict>
      </w:r>
      <w:r>
        <w:rPr>
          <w:noProof/>
        </w:rPr>
        <w:pict>
          <v:line id="Connecteur droit 47" o:spid="_x0000_s1042" style="position:absolute;left:0;text-align:left;flip:x;z-index:251725824;visibility:visible;mso-width-relative:margin" from="119.55pt,422.45pt" to="456.65pt,4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mm/QEAAEQEAAAOAAAAZHJzL2Uyb0RvYy54bWysU02P2yAQvVfqf0DcGzvRdndlxdlDtmkP&#10;VRt12x9A8OAg8aWBjZ1/3wEn7vehVTkgYOY95j2G9cNoDTsBRu1dy5eLmjNw0nfa9S3/8nn36p6z&#10;mITrhPEOWn6GyB82L1+sh9DAyh+96QAZkbjYDKHlx5RCU1VRHsGKuPABHAWVRysSbbGvOhQDsVtT&#10;rer6tho8dgG9hBjp9HEK8k3hVwpk+qhUhMRMy6m2VGYs8yHP1WYtmh5FOGp5KUP8QxVWaEeXzlSP&#10;Ign2jPoXKqsl+uhVWkhvK6+UllA0kJpl/ZOap6MIULSQOTHMNsX/Rys/nPbIdNfymzvOnLD0Rlvv&#10;HBkHz8g69DoxCpFPQ4gNpW/dHi+7GPaYRY8KLVNGh3fUAsUGEsbG4vJ5dhnGxCQd3qzul8s7egx5&#10;jVUTRaYKGNNb8JblRcuNdtkA0YjT+5joWkq9puRj49iQS79dvS5p0Rvd7bQxORixP2wNspOgx9/t&#10;ahpZB1H8kJaENm9cx9I5kPiEWrjeAM/EpufMADU2LSakcUSQnZi0l1U6G5iK+QSKvCSNkwuli2Eu&#10;QUgJLi1nJsrOMEXlzsB6kpHb/0/AS36GQunwvwHPiHKzd2kGW+08/u72NF5LVlP+1YFJd7bg4Ltz&#10;6YpiDbVqcfnyrfJf+H5f4N8+/+YrAAAA//8DAFBLAwQUAAYACAAAACEAbocy5N4AAAALAQAADwAA&#10;AGRycy9kb3ducmV2LnhtbEyPwU7DMAyG70i8Q2QkbixdO3WlNJ3QECfEgcLENWu8pqJxqibbyttj&#10;JCR2tP3p9/dXm9kN4oRT6D0pWC4SEEitNz11Cj7en+8KECFqMnrwhAq+McCmvr6qdGn8md7w1MRO&#10;cAiFUiuwMY6llKG16HRY+BGJbwc/OR15nDppJn3mcDfINEly6XRP/MHqEbcW26/m6BTMSf7yuuuz&#10;7OnTNlt/wPUuLNdK3d7Mjw8gIs7xH4ZffVaHmp32/kgmiEFBuipyRhUUq4xLMXGfplxm/7eRdSUv&#10;O9Q/AAAA//8DAFBLAQItABQABgAIAAAAIQC2gziS/gAAAOEBAAATAAAAAAAAAAAAAAAAAAAAAABb&#10;Q29udGVudF9UeXBlc10ueG1sUEsBAi0AFAAGAAgAAAAhADj9If/WAAAAlAEAAAsAAAAAAAAAAAAA&#10;AAAALwEAAF9yZWxzLy5yZWxzUEsBAi0AFAAGAAgAAAAhAM3auab9AQAARAQAAA4AAAAAAAAAAAAA&#10;AAAALgIAAGRycy9lMm9Eb2MueG1sUEsBAi0AFAAGAAgAAAAhAG6HMuTeAAAACwEAAA8AAAAAAAAA&#10;AAAAAAAAVwQAAGRycy9kb3ducmV2LnhtbFBLBQYAAAAABAAEAPMAAABiBQAAAAA=&#10;" strokecolor="red" strokeweight="3.75pt">
            <v:stroke endarrow="block" endarrowwidth="wide" endarrowlength="long"/>
          </v:line>
        </w:pict>
      </w:r>
      <w:r w:rsidRPr="005153C4">
        <w:drawing>
          <wp:anchor distT="0" distB="0" distL="114300" distR="114300" simplePos="0" relativeHeight="251735040" behindDoc="1" locked="0" layoutInCell="1" allowOverlap="1">
            <wp:simplePos x="0" y="0"/>
            <wp:positionH relativeFrom="column">
              <wp:posOffset>227949</wp:posOffset>
            </wp:positionH>
            <wp:positionV relativeFrom="paragraph">
              <wp:posOffset>-4132</wp:posOffset>
            </wp:positionV>
            <wp:extent cx="13748071" cy="8942120"/>
            <wp:effectExtent l="19050" t="0" r="6029" b="0"/>
            <wp:wrapNone/>
            <wp:docPr id="2" name="Image 6" descr="C:\Users\BA\Desktop\SCVM20000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Desktop\SCVM2000001A.png"/>
                    <pic:cNvPicPr>
                      <a:picLocks noChangeAspect="1" noChangeArrowheads="1"/>
                    </pic:cNvPicPr>
                  </pic:nvPicPr>
                  <pic:blipFill>
                    <a:blip r:embed="rId50" cstate="print"/>
                    <a:srcRect l="1312" t="9100" r="1391" b="1266"/>
                    <a:stretch>
                      <a:fillRect/>
                    </a:stretch>
                  </pic:blipFill>
                  <pic:spPr bwMode="auto">
                    <a:xfrm>
                      <a:off x="0" y="0"/>
                      <a:ext cx="13748071" cy="8942120"/>
                    </a:xfrm>
                    <a:prstGeom prst="rect">
                      <a:avLst/>
                    </a:prstGeom>
                    <a:noFill/>
                    <a:ln w="9525">
                      <a:noFill/>
                      <a:miter lim="800000"/>
                      <a:headEnd/>
                      <a:tailEnd/>
                    </a:ln>
                  </pic:spPr>
                </pic:pic>
              </a:graphicData>
            </a:graphic>
          </wp:anchor>
        </w:drawing>
      </w:r>
    </w:p>
    <w:p w:rsidR="00285036" w:rsidRDefault="00285036" w:rsidP="00285036">
      <w:pPr>
        <w:jc w:val="center"/>
        <w:rPr>
          <w:rFonts w:ascii="Arial" w:hAnsi="Arial" w:cs="Arial"/>
          <w:b/>
          <w:sz w:val="32"/>
          <w:szCs w:val="32"/>
        </w:rPr>
      </w:pPr>
      <w:r w:rsidRPr="00036A9A">
        <w:rPr>
          <w:rFonts w:ascii="Arial" w:hAnsi="Arial" w:cs="Arial"/>
          <w:b/>
          <w:sz w:val="32"/>
          <w:szCs w:val="32"/>
        </w:rPr>
        <w:lastRenderedPageBreak/>
        <w:t xml:space="preserve">ANNEXE </w:t>
      </w:r>
      <w:r>
        <w:rPr>
          <w:rFonts w:ascii="Arial" w:hAnsi="Arial" w:cs="Arial"/>
          <w:b/>
          <w:sz w:val="32"/>
          <w:szCs w:val="32"/>
        </w:rPr>
        <w:t>2</w:t>
      </w:r>
      <w:r w:rsidRPr="00036A9A">
        <w:rPr>
          <w:rFonts w:ascii="Arial" w:hAnsi="Arial" w:cs="Arial"/>
          <w:b/>
          <w:sz w:val="32"/>
          <w:szCs w:val="32"/>
        </w:rPr>
        <w:t xml:space="preserve"> : </w:t>
      </w:r>
      <w:r>
        <w:rPr>
          <w:rFonts w:ascii="Arial" w:hAnsi="Arial" w:cs="Arial"/>
          <w:b/>
          <w:sz w:val="32"/>
          <w:szCs w:val="32"/>
        </w:rPr>
        <w:t>Echange Thermique</w:t>
      </w:r>
      <w:r w:rsidR="00F75984">
        <w:rPr>
          <w:rFonts w:ascii="Arial" w:hAnsi="Arial" w:cs="Arial"/>
          <w:b/>
          <w:sz w:val="32"/>
          <w:szCs w:val="32"/>
        </w:rPr>
        <w:t> : Mesures</w:t>
      </w:r>
    </w:p>
    <w:p w:rsidR="00285036" w:rsidRDefault="00285036" w:rsidP="00285036">
      <w:pPr>
        <w:jc w:val="center"/>
        <w:rPr>
          <w:rFonts w:ascii="Arial" w:hAnsi="Arial" w:cs="Arial"/>
          <w:b/>
          <w:sz w:val="32"/>
          <w:szCs w:val="32"/>
        </w:rPr>
      </w:pPr>
    </w:p>
    <w:p w:rsidR="00285036" w:rsidRDefault="00285036" w:rsidP="007A2BF7">
      <w:pPr>
        <w:jc w:val="center"/>
      </w:pPr>
    </w:p>
    <w:p w:rsidR="00285036" w:rsidRDefault="00320C27" w:rsidP="007A2BF7">
      <w:pPr>
        <w:jc w:val="center"/>
        <w:sectPr w:rsidR="00285036" w:rsidSect="007A2BF7">
          <w:pgSz w:w="23814" w:h="16839" w:orient="landscape" w:code="8"/>
          <w:pgMar w:top="794" w:right="737" w:bottom="794" w:left="737" w:header="709" w:footer="287" w:gutter="0"/>
          <w:cols w:space="708"/>
          <w:docGrid w:linePitch="360"/>
        </w:sectPr>
      </w:pPr>
      <w:r>
        <w:rPr>
          <w:noProof/>
        </w:rPr>
        <w:drawing>
          <wp:inline distT="0" distB="0" distL="0" distR="0">
            <wp:extent cx="12493256" cy="8144540"/>
            <wp:effectExtent l="0" t="0" r="22860" b="27940"/>
            <wp:docPr id="74" name="Graphique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85036" w:rsidRDefault="00285036" w:rsidP="007A2BF7">
      <w:pPr>
        <w:jc w:val="center"/>
      </w:pPr>
    </w:p>
    <w:p w:rsidR="00285036" w:rsidRDefault="00285036" w:rsidP="00285036">
      <w:pPr>
        <w:jc w:val="center"/>
        <w:rPr>
          <w:rFonts w:ascii="Arial" w:hAnsi="Arial" w:cs="Arial"/>
          <w:b/>
          <w:sz w:val="32"/>
          <w:szCs w:val="32"/>
        </w:rPr>
      </w:pPr>
      <w:r w:rsidRPr="00036A9A">
        <w:rPr>
          <w:rFonts w:ascii="Arial" w:hAnsi="Arial" w:cs="Arial"/>
          <w:b/>
          <w:sz w:val="32"/>
          <w:szCs w:val="32"/>
        </w:rPr>
        <w:t xml:space="preserve">ANNEXE </w:t>
      </w:r>
      <w:r w:rsidR="00F75984">
        <w:rPr>
          <w:rFonts w:ascii="Arial" w:hAnsi="Arial" w:cs="Arial"/>
          <w:b/>
          <w:sz w:val="32"/>
          <w:szCs w:val="32"/>
        </w:rPr>
        <w:t>3</w:t>
      </w:r>
      <w:r w:rsidRPr="00036A9A">
        <w:rPr>
          <w:rFonts w:ascii="Arial" w:hAnsi="Arial" w:cs="Arial"/>
          <w:b/>
          <w:sz w:val="32"/>
          <w:szCs w:val="32"/>
        </w:rPr>
        <w:t xml:space="preserve"> : </w:t>
      </w:r>
      <w:r>
        <w:rPr>
          <w:rFonts w:ascii="Arial" w:hAnsi="Arial" w:cs="Arial"/>
          <w:b/>
          <w:sz w:val="32"/>
          <w:szCs w:val="32"/>
        </w:rPr>
        <w:t>Echange Thermique</w:t>
      </w:r>
      <w:r w:rsidR="00F75984">
        <w:rPr>
          <w:rFonts w:ascii="Arial" w:hAnsi="Arial" w:cs="Arial"/>
          <w:b/>
          <w:sz w:val="32"/>
          <w:szCs w:val="32"/>
        </w:rPr>
        <w:t xml:space="preserve"> ETE</w:t>
      </w:r>
    </w:p>
    <w:p w:rsidR="00285036" w:rsidRDefault="00285036" w:rsidP="007A2BF7">
      <w:pPr>
        <w:jc w:val="center"/>
      </w:pPr>
    </w:p>
    <w:p w:rsidR="00285036" w:rsidRDefault="002B2E36" w:rsidP="007A2BF7">
      <w:pPr>
        <w:jc w:val="center"/>
      </w:pPr>
      <w:r>
        <w:rPr>
          <w:noProof/>
        </w:rPr>
        <w:pict>
          <v:line id="Connecteur droit 3" o:spid="_x0000_s1036" style="position:absolute;left:0;text-align:left;flip:x;z-index:251706368;visibility:visible" from="123.55pt,165.35pt" to="191.3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1X4QEAABUEAAAOAAAAZHJzL2Uyb0RvYy54bWysU01vGyEQvVfqf0Dc612nqpuuvM7BUdpD&#10;1VpN+wMIO3iRgEFAvPa/78Cu10l6apQLgvl4M+/NsL45WsMOEKJG1/LlouYMnMROu33L//y++3DN&#10;WUzCdcKgg5afIPKbzft368E3cIU9mg4CIxAXm8G3vE/JN1UVZQ9WxAV6cORUGKxI9Az7qgtiIHRr&#10;qqu6XlUDhs4HlBAjWW9HJ98UfKVApp9KRUjMtJx6S+UM5XzIZ7VZi2YfhO+1nNoQr+jCCu2o6Ax1&#10;K5Jgj0H/A2W1DBhRpYVEW6FSWkLhQGyW9Qs2973wULiQONHPMsW3g5U/DrvAdNfyzzQpJyzNaIvO&#10;kXDwGFgXUCf2Mcs0+NhQ9NbtwvSKfhcy56MKlimj/TfagKIC8WLHIvJpFhmOiUkyXq+W9YpGIc+u&#10;akTISD7E9BXQsnxpudEu0xeNOHyPiapS6Dkkm41jA5X8Un+qS1hEo7s7bUx2lhWCrQnsIGj46bjM&#10;LAjhSRS9jCNj5jayKbd0MjDi/wJF4lDXI68XmEJKcOmMaxxF5zRFHcyJU2d5ny/NPE+c4nMqlJX9&#10;n+Q5o1RGl+Zkqx2GUZfn1S9SqDH+rMDIO0vwgN2pzLlIQ7tXlJv+SV7up++SfvnNm78AAAD//wMA&#10;UEsDBBQABgAIAAAAIQDEicrL3wAAAAsBAAAPAAAAZHJzL2Rvd25yZXYueG1sTI/bSsNAEIbvBd9h&#10;GcGbYjdNpIeYTRGpD2CjQu8m2WkSmp0N2W2a+vSuIOjdHD7++SbbTqYTIw2utaxgMY9AEFdWt1wr&#10;eC9eH9YgnEfW2FkmBVdysM1vbzJMtb3wG417X4sQwi5FBY33fSqlqxoy6Oa2Jw67ox0M+tAOtdQD&#10;XkK46WQcRUtpsOVwocGeXhqqTvuzUfD5sSm+ZIflzO0O9bKY7a7j5qTU/d30/ATC0+T/YPjRD+qQ&#10;B6fSnlk70SmIH1eLgCpIkmgFIhDJOg5F+TuReSb//5B/AwAA//8DAFBLAQItABQABgAIAAAAIQC2&#10;gziS/gAAAOEBAAATAAAAAAAAAAAAAAAAAAAAAABbQ29udGVudF9UeXBlc10ueG1sUEsBAi0AFAAG&#10;AAgAAAAhADj9If/WAAAAlAEAAAsAAAAAAAAAAAAAAAAALwEAAF9yZWxzLy5yZWxzUEsBAi0AFAAG&#10;AAgAAAAhAOrjDVfhAQAAFQQAAA4AAAAAAAAAAAAAAAAALgIAAGRycy9lMm9Eb2MueG1sUEsBAi0A&#10;FAAGAAgAAAAhAMSJysvfAAAACwEAAA8AAAAAAAAAAAAAAAAAOwQAAGRycy9kb3ducmV2LnhtbFBL&#10;BQYAAAAABAAEAPMAAABHBQAAAAA=&#10;" strokecolor="black [3213]" strokeweight="1.5pt"/>
        </w:pict>
      </w:r>
      <w:r>
        <w:rPr>
          <w:noProof/>
        </w:rPr>
        <w:pict>
          <v:line id="Connecteur droit 1" o:spid="_x0000_s1035" style="position:absolute;left:0;text-align:left;flip:x;z-index:251704320;visibility:visible;mso-width-relative:margin" from="123.45pt,165.55pt" to="1028.2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Q7wEAADMEAAAOAAAAZHJzL2Uyb0RvYy54bWysU9uO0zAQfUfiHyy/06SFXdio6T60Kjwg&#10;WC3wAa4zbiz5Jo+3af+esZOGq5BA5MHK2GfOzDker+/P1rATRNTetXy5qDkDJ32n3bHlXz7vX7zh&#10;DJNwnTDeQcsvgPx+8/zZeggNrHzvTQeREYnDZggt71MKTVWh7MEKXPgAjg6Vj1YkCuOx6qIYiN2a&#10;alXXt9XgYxeil4BIu7vxkG8Kv1Ig00elEBIzLafeUlljWQ95rTZr0RyjCL2WUxviH7qwQjsqOlPt&#10;RBLsKepfqKyW0aNXaSG9rbxSWkLRQGqW9U9qPvUiQNFC5mCYbcL/Rys/nB4i013LX99y5oSlO9p6&#10;58g4eIqsi14ntsw2DQEbQm/dQ5wiDA8xaz6raJkyOryjCSgukC52LiZfZpPhnJikzeXy1V39cnXD&#10;mbweViNH5goR01vwluWflhvtsgGiEaf3mKguQa+QvG0cG4jyrr6pCwy90d1eG5MPMR4PWxPZSdDl&#10;7/c1fVkIUfwAy3w7gf2IwwvmYAIaR/isfNRa/tLFwFj7ERRZlzWNxfPQwlxRSAkuFe+opHGEzmmK&#10;upsTp67/lDjhcyqUgf6b5DmjVPYuzclWOx9/13Y6X1tWI/7qwKg7W3Dw3aVMQbGGJrOYOr2iPPrf&#10;xyX921vffAUAAP//AwBQSwMEFAAGAAgAAAAhAHnM5FPgAAAADAEAAA8AAABkcnMvZG93bnJldi54&#10;bWxMj01Lw0AQhu+C/2EZwZvdTVJjjdkUESpiEenHweMmGZNgdjZmt238944g6HFmXp553nw52V4c&#10;cfSdIw3RTIFAqlzdUaNhv1tdLUD4YKg2vSPU8IUelsX5WW6y2p1og8dtaARDyGdGQxvCkEnpqxat&#10;8TM3IPHt3Y3WBB7HRtajOTHc9jJWKpXWdMQfWjPgQ4vVx/ZgmUJvfpW+Lh4/nzaJei5f1og3a60v&#10;L6b7OxABp/AXhh99VoeCnUp3oNqLXkM8T285qiFJoggEJ2J1nc5BlL8rWeTyf4niGwAA//8DAFBL&#10;AQItABQABgAIAAAAIQC2gziS/gAAAOEBAAATAAAAAAAAAAAAAAAAAAAAAABbQ29udGVudF9UeXBl&#10;c10ueG1sUEsBAi0AFAAGAAgAAAAhADj9If/WAAAAlAEAAAsAAAAAAAAAAAAAAAAALwEAAF9yZWxz&#10;Ly5yZWxzUEsBAi0AFAAGAAgAAAAhAIoQT5DvAQAAMwQAAA4AAAAAAAAAAAAAAAAALgIAAGRycy9l&#10;Mm9Eb2MueG1sUEsBAi0AFAAGAAgAAAAhAHnM5FPgAAAADAEAAA8AAAAAAAAAAAAAAAAASQQAAGRy&#10;cy9kb3ducmV2LnhtbFBLBQYAAAAABAAEAPMAAABWBQAAAAA=&#10;" strokecolor="red" strokeweight="1.5pt">
            <v:stroke dashstyle="3 1"/>
          </v:line>
        </w:pict>
      </w:r>
      <w:r>
        <w:rPr>
          <w:noProof/>
        </w:rPr>
        <w:pict>
          <v:line id="Connecteur droit 4" o:spid="_x0000_s1034" style="position:absolute;left:0;text-align:left;flip:x;z-index:251707392;visibility:visible" from="571.2pt,322.75pt" to="618.9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GD4QEAABUEAAAOAAAAZHJzL2Uyb0RvYy54bWysU01vGyEQvVfqf0Dc611HTVKvvM7BUdpD&#10;1VpN+wMIO3iRgEFAvPa/78Cu10l6atULgvl4M+/NsL47WsMOEKJG1/LlouYMnMROu33Lf/18+PCJ&#10;s5iE64RBBy0/QeR3m/fv1oNv4Ap7NB0ERiAuNoNveZ+Sb6oqyh6siAv04MipMFiR6Bn2VRfEQOjW&#10;VFd1fVMNGDofUEKMZL0fnXxT8JUCmb4rFSEx03LqLZUzlPMpn9VmLZp9EL7XcmpD/EMXVmhHRWeo&#10;e5EEew76DyirZcCIKi0k2gqV0hIKB2KzrN+weeyFh8KFxIl+lin+P1j57bALTHctv11x5oSlGW3R&#10;ORIOngPrAurEPmaZBh8bit66XZhe0e9C5nxUwTJltP9CG1BUIF7sWEQ+zSLDMTFJxpv6+nZFo5Bn&#10;VzUiZCQfYvoMaFm+tNxol+mLRhy+xkRVKfQcks3GsYFKrurruoRFNLp70MZkZ1kh2JrADoKGn47L&#10;zIIQXkTRyzgyZm4jm3JLJwMj/g9QJA51PfJ6gymkBJfOuMZRdE5T1MGcOHWW9/nSzOvEKT6nQlnZ&#10;v0meM0pldGlOttphGHV5Xf0ihRrjzwqMvLMET9idypyLNLR7Rbnpn+Tlfvku6ZffvPkNAAD//wMA&#10;UEsDBBQABgAIAAAAIQCnT2zw4QAAAA0BAAAPAAAAZHJzL2Rvd25yZXYueG1sTI/BTsMwEETvSPyD&#10;tUhcqtZpSAMNcSqEygfQQCVuTrwkUe11FLtpytfjSpXgOLNPszP5ZjKajTi4zpKA5SIChlRb1VEj&#10;4KN8mz8Bc16SktoSCjijg01xe5PLTNkTveO48w0LIeQyKaD1vs84d3WLRrqF7ZHC7dsORvogh4ar&#10;QZ5CuNE8jqKUG9lR+NDKHl9brA+7oxGw/1yXP1zLaua2X01azrbncX0Q4v5uenkG5nHyfzBc6ofq&#10;UIROlT2SckwHvUziJLAC0mS1AnZB4ofHMKe6WrzI+f8VxS8AAAD//wMAUEsBAi0AFAAGAAgAAAAh&#10;ALaDOJL+AAAA4QEAABMAAAAAAAAAAAAAAAAAAAAAAFtDb250ZW50X1R5cGVzXS54bWxQSwECLQAU&#10;AAYACAAAACEAOP0h/9YAAACUAQAACwAAAAAAAAAAAAAAAAAvAQAAX3JlbHMvLnJlbHNQSwECLQAU&#10;AAYACAAAACEA1BrBg+EBAAAVBAAADgAAAAAAAAAAAAAAAAAuAgAAZHJzL2Uyb0RvYy54bWxQSwEC&#10;LQAUAAYACAAAACEAp09s8OEAAAANAQAADwAAAAAAAAAAAAAAAAA7BAAAZHJzL2Rvd25yZXYueG1s&#10;UEsFBgAAAAAEAAQA8wAAAEkFAAAAAA==&#10;" strokecolor="black [3213]" strokeweight="1.5pt"/>
        </w:pict>
      </w:r>
      <w:r>
        <w:rPr>
          <w:noProof/>
        </w:rPr>
        <w:pict>
          <v:line id="Connecteur droit 2" o:spid="_x0000_s1033" style="position:absolute;left:0;text-align:left;flip:x;z-index:251705344;visibility:visible" from="123.3pt,322.75pt" to="171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jS4QEAABUEAAAOAAAAZHJzL2Uyb0RvYy54bWysU01vGyEQvVfqf0Dc611bStysvM7BUdpD&#10;1Vr9+AGEHbxIwCAg3vW/78Da6yQ9teoFwXy8mfdm2NyP1rAjhKjRtXy5qDkDJ7HT7tDyXz8fP3zk&#10;LCbhOmHQQctPEPn99v27zeAbWGGPpoPACMTFZvAt71PyTVVF2YMVcYEeHDkVBisSPcOh6oIYCN2a&#10;alXXt9WAofMBJcRI1ofJybcFXymQ6ZtSERIzLafeUjlDOZ/yWW03ojkE4Xstz22If+jCCu2o6Az1&#10;IJJgz0H/AWW1DBhRpYVEW6FSWkLhQGyW9Rs2P3rhoXAhcaKfZYr/D1Z+Pe4D013L12vOnLA0ox06&#10;R8LBc2BdQJ3YKss0+NhQ9M7tw/kV/T5kzqMKlimj/WfagKIC8WJjEfk0iwxjYpKMt/XN+o5GIS+u&#10;akLISD7E9AnQsnxpudEu0xeNOH6JiapS6CUkm41jA5W8q2/qEhbR6O5RG5OdZYVgZwI7Chp+GpeZ&#10;BSG8iKKXcWTM3CY25ZZOBib876BIHOp64vUGU0gJLl1wjaPonKaogznx3Fne52szrxPP8TkVysr+&#10;TfKcUSqjS3Oy1Q7DpMvr6lcp1BR/UWDinSV4wu5U5lykod0ryp3/SV7ul++Sfv3N298AAAD//wMA&#10;UEsDBBQABgAIAAAAIQBNTbD33wAAAAsBAAAPAAAAZHJzL2Rvd25yZXYueG1sTI/dSsNAEEbvBd9h&#10;GcGb0m6M6WJjNkWkPoCNFrzbZMckdH9CdpumPr0jCHo5M4dvzldsZ2vYhGPovZNwt0qAoWu87l0r&#10;4a16WT4AC1E5rYx3KOGCAbbl9VWhcu3P7hWnfWwZhbiQKwldjEPOeWg6tCqs/ICObp9+tCrSOLZc&#10;j+pM4dbwNEkEt6p39KFTAz532Bz3Jyvh8L6pvrhR9SLsPlpRLXaXaXOU8vZmfnoEFnGOfzD86JM6&#10;lORU+5PTgRkJaSYEoRJEtl4DI+I+S6ld/bvhZcH/dyi/AQAA//8DAFBLAQItABQABgAIAAAAIQC2&#10;gziS/gAAAOEBAAATAAAAAAAAAAAAAAAAAAAAAABbQ29udGVudF9UeXBlc10ueG1sUEsBAi0AFAAG&#10;AAgAAAAhADj9If/WAAAAlAEAAAsAAAAAAAAAAAAAAAAALwEAAF9yZWxzLy5yZWxzUEsBAi0AFAAG&#10;AAgAAAAhAEraONLhAQAAFQQAAA4AAAAAAAAAAAAAAAAALgIAAGRycy9lMm9Eb2MueG1sUEsBAi0A&#10;FAAGAAgAAAAhAE1NsPffAAAACwEAAA8AAAAAAAAAAAAAAAAAOwQAAGRycy9kb3ducmV2LnhtbFBL&#10;BQYAAAAABAAEAPMAAABHBQAAAAA=&#10;" strokecolor="black [3213]" strokeweight="1.5pt"/>
        </w:pict>
      </w:r>
      <w:r w:rsidR="004F5992">
        <w:rPr>
          <w:noProof/>
        </w:rPr>
        <w:drawing>
          <wp:inline distT="0" distB="0" distL="0" distR="0">
            <wp:extent cx="12493256" cy="8144540"/>
            <wp:effectExtent l="0" t="0" r="22860" b="27940"/>
            <wp:docPr id="75" name="Graphique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sectPr w:rsidR="00285036" w:rsidSect="007A2BF7">
      <w:pgSz w:w="23814" w:h="16839" w:orient="landscape" w:code="8"/>
      <w:pgMar w:top="794" w:right="737" w:bottom="794" w:left="737" w:header="709" w:footer="2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C4D" w:rsidRDefault="00C07C4D">
      <w:r>
        <w:separator/>
      </w:r>
    </w:p>
  </w:endnote>
  <w:endnote w:type="continuationSeparator" w:id="0">
    <w:p w:rsidR="00C07C4D" w:rsidRDefault="00C07C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G Omega">
    <w:altName w:val="Segoe UI"/>
    <w:charset w:val="00"/>
    <w:family w:val="swiss"/>
    <w:pitch w:val="variable"/>
    <w:sig w:usb0="00000001"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59" w:rsidRDefault="000B055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59" w:rsidRDefault="000B055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59" w:rsidRDefault="000B0559">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sidR="002B2E36">
      <w:rPr>
        <w:rStyle w:val="Numrodepage"/>
        <w:rFonts w:ascii="Arial" w:hAnsi="Arial" w:cs="Arial"/>
        <w:sz w:val="20"/>
      </w:rPr>
      <w:fldChar w:fldCharType="begin"/>
    </w:r>
    <w:r>
      <w:rPr>
        <w:rStyle w:val="Numrodepage"/>
        <w:rFonts w:ascii="Arial" w:hAnsi="Arial" w:cs="Arial"/>
        <w:sz w:val="20"/>
      </w:rPr>
      <w:instrText xml:space="preserve">PAGE  </w:instrText>
    </w:r>
    <w:r w:rsidR="002B2E36">
      <w:rPr>
        <w:rStyle w:val="Numrodepage"/>
        <w:rFonts w:ascii="Arial" w:hAnsi="Arial" w:cs="Arial"/>
        <w:sz w:val="20"/>
      </w:rPr>
      <w:fldChar w:fldCharType="separate"/>
    </w:r>
    <w:r>
      <w:rPr>
        <w:rStyle w:val="Numrodepage"/>
        <w:rFonts w:ascii="Arial" w:hAnsi="Arial" w:cs="Arial"/>
        <w:noProof/>
        <w:sz w:val="20"/>
      </w:rPr>
      <w:t>2</w:t>
    </w:r>
    <w:r w:rsidR="002B2E36">
      <w:rPr>
        <w:rStyle w:val="Numrodepage"/>
        <w:rFonts w:ascii="Arial" w:hAnsi="Arial" w:cs="Arial"/>
        <w:sz w:val="20"/>
      </w:rPr>
      <w:fldChar w:fldCharType="end"/>
    </w:r>
    <w:r>
      <w:rPr>
        <w:rStyle w:val="Numrodepage"/>
        <w:rFonts w:ascii="Arial" w:hAnsi="Arial" w:cs="Arial"/>
        <w:sz w:val="20"/>
      </w:rPr>
      <w:t xml:space="preserve"> -</w:t>
    </w:r>
  </w:p>
  <w:p w:rsidR="000B0559" w:rsidRDefault="000B0559">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59" w:rsidRDefault="002B2E36" w:rsidP="0054686A">
    <w:pPr>
      <w:pStyle w:val="Pieddepage"/>
      <w:jc w:val="cen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4097" type="#_x0000_t5" style="position:absolute;left:0;text-align:left;margin-left:121.4pt;margin-top:0;width:73.15pt;height:74.65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vQIAAL0FAAAOAAAAZHJzL2Uyb0RvYy54bWysVMtu2zAQvBfoPxC8J7JdOY6FyEGQIEWB&#10;PoImRc80RVlsKZIhacvp13dISU7Spj0U1YHQkruzu7OPs/N9q8hOOC+NLun0eEKJ0NxUUm9K+uXu&#10;+uiUEh+YrpgyWpT0QXh6vnr96qyzhZiZxqhKOAIQ7YvOlrQJwRZZ5nkjWuaPjRUaj7VxLQsQ3Sar&#10;HOuA3qpsNpmcZJ1xlXWGC+9xe9U/0lXCr2vBw6e69iIQVVLEFtLp0rmOZ7Y6Y8XGMdtIPoTB/iGK&#10;lkkNpweoKxYY2Tr5G1QruTPe1OGYmzYzdS25SDkgm+nkl2xuG2ZFygXkeHugyf8/WP5xd+OIrEp6&#10;Ms8p0axFka5BtyBsGwxYl/dbQaZvIlOd9QUMbu2Ni7l6+97w755oc9kwvREXzpmuEaxCfNOonz0z&#10;iIKHKVl3H0wFN9FBIm1fuzYCgg6yT7V5ONRG7APhuFzOlrMFKsjxtMwXp4t58sCK0dg6H94K05L4&#10;U9LgJGJSkT5WsN17H1J5qiFFVn2jpG4Vir1jikwn8RsQB+2MFSNmMnWsupZKkVpJNKpGO1PiTPgq&#10;Q5MKFZNOin505ok14GKSrlNLi0vlCBwivv0sXattCzb6u8X8MYiDOmhEW/keuQeMai+CMs6FDn0Y&#10;QerQw+Y5DGJuKBkLB2/TkwQT64SHOHAxuhfcDeQk+1Htz0nkIyorkBumr1f9u7OU4kCbZaEh8Sip&#10;w/wmlmoQf2c+Q4yDPAQUp/lZ4aJRjDJIJZIuBv1oVMa4j/99ypj6VNBogS6D97FlY5f23R726z1u&#10;Y+uuTfWA5kXFU4di5+GnMe4HJR32R0n9/ZY59IR6p1H05TTP48JJQj5fzCC4py/rpy9Mc0ChKyjp&#10;fy8DJJhsrZObJiaaeNDmAkNTy0OofVTDqGFH9OXr91lcQk/lpPW4dVc/AQAA//8DAFBLAwQUAAYA&#10;CAAAACEAAPEPD9oAAAAFAQAADwAAAGRycy9kb3ducmV2LnhtbEyPwU7DMBBE70j8g7VIXBB1aKFA&#10;iFNVlXrg2Dbc3XiJo9rryHbSlK/H6QUuq1nNauZtsRqtYQP60DoS8DTLgCHVTrXUCKgO28c3YCFK&#10;UtI4QgEXDLAqb28KmSt3ph0O+9iwFEIhlwJ0jF3Oeag1WhlmrkNK3rfzVsa0+oYrL88p3Bo+z7Il&#10;t7Kl1KBlhxuN9WnfWwEPl35jKt+8/GSnTz28Hr5GVW2FuL8b1x/AIo7x7xgm/IQOZWI6up5UYEZA&#10;eiRe5+Q9LxfAjpN4XwAvC/6fvvwFAAD//wMAUEsBAi0AFAAGAAgAAAAhALaDOJL+AAAA4QEAABMA&#10;AAAAAAAAAAAAAAAAAAAAAFtDb250ZW50X1R5cGVzXS54bWxQSwECLQAUAAYACAAAACEAOP0h/9YA&#10;AACUAQAACwAAAAAAAAAAAAAAAAAvAQAAX3JlbHMvLnJlbHNQSwECLQAUAAYACAAAACEAIgJGP70C&#10;AAC9BQAADgAAAAAAAAAAAAAAAAAuAgAAZHJzL2Uyb0RvYy54bWxQSwECLQAUAAYACAAAACEAAPEP&#10;D9oAAAAFAQAADwAAAAAAAAAAAAAAAAAXBQAAZHJzL2Rvd25yZXYueG1sUEsFBgAAAAAEAAQA8wAA&#10;AB4GAAAAAA==&#10;" adj="21600" fillcolor="#17365d [2415]" stroked="f">
          <v:fill color2="#8db3e2 [1311]" rotate="t" focusposition="1,1" focussize="" colors="0 #17375e;.5 #c2d1ed;1 #8eb4e3" focus="100%" type="gradientRadial">
            <o:fill v:ext="view" type="gradientCenter"/>
          </v:fill>
          <v:textbox>
            <w:txbxContent>
              <w:p w:rsidR="000B0559" w:rsidRPr="007F4D0E" w:rsidRDefault="002B2E36">
                <w:pPr>
                  <w:jc w:val="center"/>
                  <w:rPr>
                    <w:rFonts w:ascii="Arial" w:hAnsi="Arial" w:cs="Arial"/>
                    <w:b/>
                    <w:sz w:val="36"/>
                    <w:szCs w:val="36"/>
                  </w:rPr>
                </w:pPr>
                <w:r w:rsidRPr="002B2E36">
                  <w:rPr>
                    <w:rFonts w:ascii="Arial" w:eastAsiaTheme="minorEastAsia" w:hAnsi="Arial" w:cs="Arial"/>
                    <w:b/>
                    <w:sz w:val="36"/>
                    <w:szCs w:val="36"/>
                  </w:rPr>
                  <w:fldChar w:fldCharType="begin"/>
                </w:r>
                <w:r w:rsidR="000B0559" w:rsidRPr="007F4D0E">
                  <w:rPr>
                    <w:rFonts w:ascii="Arial" w:hAnsi="Arial" w:cs="Arial"/>
                    <w:b/>
                    <w:sz w:val="36"/>
                    <w:szCs w:val="36"/>
                  </w:rPr>
                  <w:instrText>PAGE    \* MERGEFORMAT</w:instrText>
                </w:r>
                <w:r w:rsidRPr="002B2E36">
                  <w:rPr>
                    <w:rFonts w:ascii="Arial" w:eastAsiaTheme="minorEastAsia" w:hAnsi="Arial" w:cs="Arial"/>
                    <w:b/>
                    <w:sz w:val="36"/>
                    <w:szCs w:val="36"/>
                  </w:rPr>
                  <w:fldChar w:fldCharType="separate"/>
                </w:r>
                <w:r w:rsidR="005153C4" w:rsidRPr="005153C4">
                  <w:rPr>
                    <w:rFonts w:ascii="Arial" w:eastAsiaTheme="majorEastAsia" w:hAnsi="Arial" w:cs="Arial"/>
                    <w:b/>
                    <w:noProof/>
                    <w:sz w:val="36"/>
                    <w:szCs w:val="36"/>
                  </w:rPr>
                  <w:t>10</w:t>
                </w:r>
                <w:r w:rsidRPr="007F4D0E">
                  <w:rPr>
                    <w:rFonts w:ascii="Arial" w:eastAsiaTheme="majorEastAsia" w:hAnsi="Arial" w:cs="Arial"/>
                    <w:b/>
                    <w:sz w:val="36"/>
                    <w:szCs w:val="36"/>
                  </w:rPr>
                  <w:fldChar w:fldCharType="end"/>
                </w:r>
              </w:p>
            </w:txbxContent>
          </v:textbox>
          <w10:wrap anchorx="page" anchory="page"/>
        </v:shape>
      </w:pict>
    </w:r>
    <w:r w:rsidR="000B0559">
      <w:rPr>
        <w:noProof/>
      </w:rPr>
      <w:drawing>
        <wp:inline distT="0" distB="0" distL="0" distR="0">
          <wp:extent cx="3971533" cy="40943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C4D" w:rsidRDefault="00C07C4D">
      <w:r>
        <w:separator/>
      </w:r>
    </w:p>
  </w:footnote>
  <w:footnote w:type="continuationSeparator" w:id="0">
    <w:p w:rsidR="00C07C4D" w:rsidRDefault="00C07C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59" w:rsidRDefault="000B055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59" w:rsidRDefault="000B055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59" w:rsidRDefault="000B0559">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559" w:rsidRPr="00C930E4" w:rsidRDefault="000B0559" w:rsidP="00C930E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37D58C9"/>
    <w:multiLevelType w:val="hybridMultilevel"/>
    <w:tmpl w:val="EB48DE36"/>
    <w:lvl w:ilvl="0" w:tplc="CB54E38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8175EA"/>
    <w:multiLevelType w:val="hybridMultilevel"/>
    <w:tmpl w:val="2196BC5C"/>
    <w:lvl w:ilvl="0" w:tplc="EF1A721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B97528"/>
    <w:multiLevelType w:val="hybridMultilevel"/>
    <w:tmpl w:val="2F06569A"/>
    <w:lvl w:ilvl="0" w:tplc="38020690">
      <w:start w:val="4"/>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4">
    <w:nsid w:val="1E7774F6"/>
    <w:multiLevelType w:val="hybridMultilevel"/>
    <w:tmpl w:val="126C1B88"/>
    <w:lvl w:ilvl="0" w:tplc="4F14101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1E5064F"/>
    <w:multiLevelType w:val="hybridMultilevel"/>
    <w:tmpl w:val="47F29E84"/>
    <w:lvl w:ilvl="0" w:tplc="0AE2EF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480765"/>
    <w:multiLevelType w:val="hybridMultilevel"/>
    <w:tmpl w:val="C03C537E"/>
    <w:lvl w:ilvl="0" w:tplc="0AE2EF3A">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F73E7E"/>
    <w:multiLevelType w:val="hybridMultilevel"/>
    <w:tmpl w:val="6442B8F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AE66625"/>
    <w:multiLevelType w:val="hybridMultilevel"/>
    <w:tmpl w:val="4A3EAD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2BB454A5"/>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7801C0"/>
    <w:multiLevelType w:val="hybridMultilevel"/>
    <w:tmpl w:val="28046EDA"/>
    <w:lvl w:ilvl="0" w:tplc="BD3671C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2">
    <w:nsid w:val="3F1B3C45"/>
    <w:multiLevelType w:val="hybridMultilevel"/>
    <w:tmpl w:val="E2A8D0B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4B8735F5"/>
    <w:multiLevelType w:val="hybridMultilevel"/>
    <w:tmpl w:val="BC8E2012"/>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4">
    <w:nsid w:val="4DE16BD9"/>
    <w:multiLevelType w:val="hybridMultilevel"/>
    <w:tmpl w:val="A34C0D16"/>
    <w:lvl w:ilvl="0" w:tplc="153AB1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5">
    <w:nsid w:val="526114C1"/>
    <w:multiLevelType w:val="hybridMultilevel"/>
    <w:tmpl w:val="6FA0B2AE"/>
    <w:lvl w:ilvl="0" w:tplc="6994B9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9E319CA"/>
    <w:multiLevelType w:val="hybridMultilevel"/>
    <w:tmpl w:val="24AC2B2E"/>
    <w:lvl w:ilvl="0" w:tplc="65C6E6C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C921B01"/>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89E40E2"/>
    <w:multiLevelType w:val="hybridMultilevel"/>
    <w:tmpl w:val="D5B0616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6E6158A9"/>
    <w:multiLevelType w:val="hybridMultilevel"/>
    <w:tmpl w:val="3800E35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1"/>
  </w:num>
  <w:num w:numId="2">
    <w:abstractNumId w:val="9"/>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6"/>
  </w:num>
  <w:num w:numId="5">
    <w:abstractNumId w:val="5"/>
  </w:num>
  <w:num w:numId="6">
    <w:abstractNumId w:val="14"/>
  </w:num>
  <w:num w:numId="7">
    <w:abstractNumId w:val="13"/>
  </w:num>
  <w:num w:numId="8">
    <w:abstractNumId w:val="8"/>
  </w:num>
  <w:num w:numId="9">
    <w:abstractNumId w:val="17"/>
  </w:num>
  <w:num w:numId="10">
    <w:abstractNumId w:val="3"/>
  </w:num>
  <w:num w:numId="11">
    <w:abstractNumId w:val="7"/>
  </w:num>
  <w:num w:numId="12">
    <w:abstractNumId w:val="10"/>
  </w:num>
  <w:num w:numId="13">
    <w:abstractNumId w:val="1"/>
  </w:num>
  <w:num w:numId="14">
    <w:abstractNumId w:val="4"/>
  </w:num>
  <w:num w:numId="15">
    <w:abstractNumId w:val="12"/>
  </w:num>
  <w:num w:numId="16">
    <w:abstractNumId w:val="18"/>
  </w:num>
  <w:num w:numId="17">
    <w:abstractNumId w:val="2"/>
  </w:num>
  <w:num w:numId="18">
    <w:abstractNumId w:val="15"/>
  </w:num>
  <w:num w:numId="19">
    <w:abstractNumId w:val="19"/>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5424"/>
  <w:defaultTabStop w:val="708"/>
  <w:hyphenationZone w:val="425"/>
  <w:drawingGridHorizontalSpacing w:val="100"/>
  <w:displayHorizontalDrawingGridEvery w:val="2"/>
  <w:displayVerticalDrawingGridEvery w:val="2"/>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2E58AF"/>
    <w:rsid w:val="00036A9A"/>
    <w:rsid w:val="000542CB"/>
    <w:rsid w:val="000740B8"/>
    <w:rsid w:val="000B051B"/>
    <w:rsid w:val="000B0559"/>
    <w:rsid w:val="000B359C"/>
    <w:rsid w:val="000D3477"/>
    <w:rsid w:val="00166846"/>
    <w:rsid w:val="001673C5"/>
    <w:rsid w:val="00182BF0"/>
    <w:rsid w:val="001A2756"/>
    <w:rsid w:val="001C176C"/>
    <w:rsid w:val="001D3B39"/>
    <w:rsid w:val="001D4211"/>
    <w:rsid w:val="001F1CE5"/>
    <w:rsid w:val="00225077"/>
    <w:rsid w:val="00236F09"/>
    <w:rsid w:val="00256982"/>
    <w:rsid w:val="00264E16"/>
    <w:rsid w:val="00275B83"/>
    <w:rsid w:val="00282474"/>
    <w:rsid w:val="00285036"/>
    <w:rsid w:val="002B2E36"/>
    <w:rsid w:val="002B6CBF"/>
    <w:rsid w:val="002C69FC"/>
    <w:rsid w:val="002E58AF"/>
    <w:rsid w:val="00320C27"/>
    <w:rsid w:val="003706D6"/>
    <w:rsid w:val="003742AA"/>
    <w:rsid w:val="003A2C39"/>
    <w:rsid w:val="003C0EDB"/>
    <w:rsid w:val="0041076E"/>
    <w:rsid w:val="00434604"/>
    <w:rsid w:val="0047704D"/>
    <w:rsid w:val="00482614"/>
    <w:rsid w:val="004C41BB"/>
    <w:rsid w:val="004F2375"/>
    <w:rsid w:val="004F5992"/>
    <w:rsid w:val="005117C9"/>
    <w:rsid w:val="005153C4"/>
    <w:rsid w:val="00545AB5"/>
    <w:rsid w:val="0054686A"/>
    <w:rsid w:val="0059158F"/>
    <w:rsid w:val="005C40DA"/>
    <w:rsid w:val="005D3882"/>
    <w:rsid w:val="005E7622"/>
    <w:rsid w:val="00620F59"/>
    <w:rsid w:val="00621A4D"/>
    <w:rsid w:val="00643F03"/>
    <w:rsid w:val="006607C0"/>
    <w:rsid w:val="006D5F71"/>
    <w:rsid w:val="006D6907"/>
    <w:rsid w:val="006F365B"/>
    <w:rsid w:val="0071080C"/>
    <w:rsid w:val="00710A15"/>
    <w:rsid w:val="00720A7B"/>
    <w:rsid w:val="0072249D"/>
    <w:rsid w:val="00730E96"/>
    <w:rsid w:val="00732C69"/>
    <w:rsid w:val="007345D9"/>
    <w:rsid w:val="007758E9"/>
    <w:rsid w:val="00780CAB"/>
    <w:rsid w:val="00792083"/>
    <w:rsid w:val="007A2BF7"/>
    <w:rsid w:val="007F4D0E"/>
    <w:rsid w:val="008208F7"/>
    <w:rsid w:val="00867F49"/>
    <w:rsid w:val="00891409"/>
    <w:rsid w:val="0089145E"/>
    <w:rsid w:val="008A3F85"/>
    <w:rsid w:val="008B1E37"/>
    <w:rsid w:val="008B4384"/>
    <w:rsid w:val="008C0CE0"/>
    <w:rsid w:val="00910EC7"/>
    <w:rsid w:val="0091225C"/>
    <w:rsid w:val="00913812"/>
    <w:rsid w:val="009673DF"/>
    <w:rsid w:val="009B254D"/>
    <w:rsid w:val="009E6E39"/>
    <w:rsid w:val="009F3D04"/>
    <w:rsid w:val="00A278EC"/>
    <w:rsid w:val="00A57BD8"/>
    <w:rsid w:val="00A6571A"/>
    <w:rsid w:val="00AA69B1"/>
    <w:rsid w:val="00AE6EFF"/>
    <w:rsid w:val="00B14D52"/>
    <w:rsid w:val="00B466B2"/>
    <w:rsid w:val="00B60BAD"/>
    <w:rsid w:val="00B646C7"/>
    <w:rsid w:val="00BB558D"/>
    <w:rsid w:val="00BE24B1"/>
    <w:rsid w:val="00BF0A78"/>
    <w:rsid w:val="00C00362"/>
    <w:rsid w:val="00C07C4D"/>
    <w:rsid w:val="00C432F1"/>
    <w:rsid w:val="00C468E2"/>
    <w:rsid w:val="00C516ED"/>
    <w:rsid w:val="00C67DFF"/>
    <w:rsid w:val="00C7477F"/>
    <w:rsid w:val="00C930E4"/>
    <w:rsid w:val="00C94C0F"/>
    <w:rsid w:val="00CC0D58"/>
    <w:rsid w:val="00D14E0A"/>
    <w:rsid w:val="00D52150"/>
    <w:rsid w:val="00D8044E"/>
    <w:rsid w:val="00DB761D"/>
    <w:rsid w:val="00DC2802"/>
    <w:rsid w:val="00DF2D29"/>
    <w:rsid w:val="00DF4854"/>
    <w:rsid w:val="00E03CC0"/>
    <w:rsid w:val="00E41E7F"/>
    <w:rsid w:val="00E924D2"/>
    <w:rsid w:val="00EC0418"/>
    <w:rsid w:val="00EC2D7F"/>
    <w:rsid w:val="00F317B7"/>
    <w:rsid w:val="00F63A40"/>
    <w:rsid w:val="00F65C7D"/>
    <w:rsid w:val="00F75984"/>
    <w:rsid w:val="00FA08B7"/>
    <w:rsid w:val="00FB5831"/>
    <w:rsid w:val="00FD50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Connecteur droit avec flèch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2E58AF"/>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uiPriority w:val="99"/>
    <w:rsid w:val="002E58AF"/>
    <w:pPr>
      <w:tabs>
        <w:tab w:val="center" w:pos="4536"/>
        <w:tab w:val="right" w:pos="9072"/>
      </w:tabs>
    </w:pPr>
  </w:style>
  <w:style w:type="character" w:customStyle="1" w:styleId="En-tteCar">
    <w:name w:val="En-tête Car"/>
    <w:basedOn w:val="Policepardfaut"/>
    <w:link w:val="En-tte"/>
    <w:uiPriority w:val="99"/>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2E58AF"/>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uiPriority w:val="99"/>
    <w:rsid w:val="002E58AF"/>
    <w:pPr>
      <w:tabs>
        <w:tab w:val="center" w:pos="4536"/>
        <w:tab w:val="right" w:pos="9072"/>
      </w:tabs>
    </w:pPr>
  </w:style>
  <w:style w:type="character" w:customStyle="1" w:styleId="En-tteCar">
    <w:name w:val="En-tête Car"/>
    <w:basedOn w:val="Policepardfaut"/>
    <w:link w:val="En-tte"/>
    <w:uiPriority w:val="99"/>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s>
</file>

<file path=word/webSettings.xml><?xml version="1.0" encoding="utf-8"?>
<w:webSettings xmlns:r="http://schemas.openxmlformats.org/officeDocument/2006/relationships" xmlns:w="http://schemas.openxmlformats.org/wordprocessingml/2006/main">
  <w:divs>
    <w:div w:id="3689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image" Target="media/image7.gif"/><Relationship Id="rId39" Type="http://schemas.openxmlformats.org/officeDocument/2006/relationships/image" Target="media/image18.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5.png"/><Relationship Id="rId42" Type="http://schemas.openxmlformats.org/officeDocument/2006/relationships/oleObject" Target="embeddings/oleObject2.bin"/><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20.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9.png"/><Relationship Id="rId36" Type="http://schemas.microsoft.com/office/2007/relationships/hdphoto" Target="media/hdphoto3.wdp"/><Relationship Id="rId49"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oleObject" Target="embeddings/oleObject3.bin"/><Relationship Id="rId52"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43" Type="http://schemas.openxmlformats.org/officeDocument/2006/relationships/image" Target="media/image21.wmf"/><Relationship Id="rId48" Type="http://schemas.openxmlformats.org/officeDocument/2006/relationships/image" Target="media/image24.png"/><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chart" Target="charts/chart1.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Positionnement</a:t>
            </a:r>
            <a:r>
              <a:rPr lang="en-US" baseline="0"/>
              <a:t> des points de températures Observées</a:t>
            </a:r>
            <a:endParaRPr lang="en-US"/>
          </a:p>
        </c:rich>
      </c:tx>
      <c:layout>
        <c:manualLayout>
          <c:xMode val="edge"/>
          <c:yMode val="edge"/>
          <c:x val="0.19698729572825921"/>
          <c:y val="6.269592476489029E-2"/>
        </c:manualLayout>
      </c:layout>
      <c:overlay val="1"/>
    </c:title>
    <c:plotArea>
      <c:layout>
        <c:manualLayout>
          <c:layoutTarget val="inner"/>
          <c:xMode val="edge"/>
          <c:yMode val="edge"/>
          <c:x val="6.8482928886703986E-2"/>
          <c:y val="3.3652078756613149E-2"/>
          <c:w val="0.91650512979633847"/>
          <c:h val="0.91947226816083727"/>
        </c:manualLayout>
      </c:layout>
      <c:lineChart>
        <c:grouping val="standard"/>
        <c:ser>
          <c:idx val="0"/>
          <c:order val="0"/>
          <c:tx>
            <c:strRef>
              <c:f>Feuil1!$C$10</c:f>
              <c:strCache>
                <c:ptCount val="1"/>
                <c:pt idx="0">
                  <c:v>Température Air Extérieur</c:v>
                </c:pt>
              </c:strCache>
            </c:strRef>
          </c:tx>
          <c:marker>
            <c:symbol val="none"/>
          </c:marker>
          <c:dLbls>
            <c:delete val="1"/>
          </c:dLbls>
          <c:trendline>
            <c:spPr>
              <a:ln w="38100">
                <a:solidFill>
                  <a:schemeClr val="tx1"/>
                </a:solidFill>
              </a:ln>
            </c:spPr>
            <c:trendlineType val="linear"/>
          </c:trendline>
          <c:cat>
            <c:numRef>
              <c:f>Feuil1!$D$11:$AR$11</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cat>
          <c:val>
            <c:numRef>
              <c:f>Feuil1!$D$10:$AR$10</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val>
        </c:ser>
        <c:dLbls>
          <c:showVal val="1"/>
        </c:dLbls>
        <c:marker val="1"/>
        <c:axId val="96236288"/>
        <c:axId val="96238208"/>
      </c:lineChart>
      <c:catAx>
        <c:axId val="96236288"/>
        <c:scaling>
          <c:orientation val="minMax"/>
        </c:scaling>
        <c:axPos val="b"/>
        <c:minorGridlines>
          <c:spPr>
            <a:ln w="6350">
              <a:solidFill>
                <a:schemeClr val="accent1"/>
              </a:solidFill>
              <a:prstDash val="solid"/>
            </a:ln>
          </c:spPr>
        </c:minorGridlines>
        <c:title>
          <c:tx>
            <c:rich>
              <a:bodyPr/>
              <a:lstStyle/>
              <a:p>
                <a:pPr>
                  <a:defRPr sz="1400"/>
                </a:pPr>
                <a:r>
                  <a:rPr lang="fr-FR" sz="1400"/>
                  <a:t>Température de l'air intérieur en °C</a:t>
                </a:r>
              </a:p>
            </c:rich>
          </c:tx>
          <c:layout>
            <c:manualLayout>
              <c:xMode val="edge"/>
              <c:yMode val="edge"/>
              <c:x val="0.43751279560345147"/>
              <c:y val="0.96123486864157648"/>
            </c:manualLayout>
          </c:layout>
        </c:title>
        <c:numFmt formatCode="General" sourceLinked="1"/>
        <c:majorTickMark val="none"/>
        <c:tickLblPos val="nextTo"/>
        <c:spPr>
          <a:ln w="25400">
            <a:solidFill>
              <a:schemeClr val="tx1"/>
            </a:solidFill>
          </a:ln>
        </c:spPr>
        <c:crossAx val="96238208"/>
        <c:crosses val="autoZero"/>
        <c:auto val="1"/>
        <c:lblAlgn val="ctr"/>
        <c:lblOffset val="100"/>
      </c:catAx>
      <c:valAx>
        <c:axId val="96238208"/>
        <c:scaling>
          <c:orientation val="minMax"/>
        </c:scaling>
        <c:axPos val="l"/>
        <c:majorGridlines/>
        <c:minorGridlines>
          <c:spPr>
            <a:ln w="6350">
              <a:prstDash val="sysDash"/>
            </a:ln>
          </c:spPr>
        </c:minorGridlines>
        <c:title>
          <c:tx>
            <c:rich>
              <a:bodyPr/>
              <a:lstStyle/>
              <a:p>
                <a:pPr>
                  <a:defRPr sz="1400"/>
                </a:pPr>
                <a:r>
                  <a:rPr lang="fr-FR" sz="1400"/>
                  <a:t>Température de l'air extérieur en °C</a:t>
                </a:r>
              </a:p>
            </c:rich>
          </c:tx>
          <c:layout>
            <c:manualLayout>
              <c:xMode val="edge"/>
              <c:yMode val="edge"/>
              <c:x val="1.657733954853512E-2"/>
              <c:y val="0.35595548412366163"/>
            </c:manualLayout>
          </c:layout>
        </c:title>
        <c:numFmt formatCode="General" sourceLinked="1"/>
        <c:majorTickMark val="none"/>
        <c:tickLblPos val="nextTo"/>
        <c:spPr>
          <a:ln w="25400">
            <a:solidFill>
              <a:schemeClr val="tx1"/>
            </a:solidFill>
          </a:ln>
        </c:spPr>
        <c:crossAx val="96236288"/>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Positionnement</a:t>
            </a:r>
            <a:r>
              <a:rPr lang="en-US" baseline="0"/>
              <a:t> des points de températures Observées</a:t>
            </a:r>
            <a:endParaRPr lang="en-US"/>
          </a:p>
        </c:rich>
      </c:tx>
      <c:layout>
        <c:manualLayout>
          <c:xMode val="edge"/>
          <c:yMode val="edge"/>
          <c:x val="0.19698729572825921"/>
          <c:y val="6.269592476489029E-2"/>
        </c:manualLayout>
      </c:layout>
      <c:overlay val="1"/>
    </c:title>
    <c:plotArea>
      <c:layout>
        <c:manualLayout>
          <c:layoutTarget val="inner"/>
          <c:xMode val="edge"/>
          <c:yMode val="edge"/>
          <c:x val="6.8482928886703986E-2"/>
          <c:y val="3.3652078756613149E-2"/>
          <c:w val="0.91650512979633847"/>
          <c:h val="0.91947226816083727"/>
        </c:manualLayout>
      </c:layout>
      <c:lineChart>
        <c:grouping val="standard"/>
        <c:ser>
          <c:idx val="0"/>
          <c:order val="0"/>
          <c:tx>
            <c:strRef>
              <c:f>Feuil1!$C$10</c:f>
              <c:strCache>
                <c:ptCount val="1"/>
                <c:pt idx="0">
                  <c:v>Température Air Extérieur</c:v>
                </c:pt>
              </c:strCache>
            </c:strRef>
          </c:tx>
          <c:marker>
            <c:symbol val="none"/>
          </c:marker>
          <c:dLbls>
            <c:delete val="1"/>
          </c:dLbls>
          <c:trendline>
            <c:spPr>
              <a:ln w="38100">
                <a:solidFill>
                  <a:schemeClr val="tx1"/>
                </a:solidFill>
              </a:ln>
            </c:spPr>
            <c:trendlineType val="linear"/>
          </c:trendline>
          <c:cat>
            <c:numRef>
              <c:f>Feuil1!$D$11:$AR$11</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cat>
          <c:val>
            <c:numRef>
              <c:f>Feuil1!$D$10:$AR$10</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val>
        </c:ser>
        <c:dLbls>
          <c:showVal val="1"/>
        </c:dLbls>
        <c:marker val="1"/>
        <c:axId val="96436224"/>
        <c:axId val="96438144"/>
      </c:lineChart>
      <c:catAx>
        <c:axId val="96436224"/>
        <c:scaling>
          <c:orientation val="minMax"/>
        </c:scaling>
        <c:axPos val="b"/>
        <c:minorGridlines>
          <c:spPr>
            <a:ln w="6350">
              <a:solidFill>
                <a:schemeClr val="accent1"/>
              </a:solidFill>
              <a:prstDash val="solid"/>
            </a:ln>
          </c:spPr>
        </c:minorGridlines>
        <c:title>
          <c:tx>
            <c:rich>
              <a:bodyPr/>
              <a:lstStyle/>
              <a:p>
                <a:pPr>
                  <a:defRPr sz="1400"/>
                </a:pPr>
                <a:r>
                  <a:rPr lang="fr-FR" sz="1400"/>
                  <a:t>Température de l'air intérieur en °C</a:t>
                </a:r>
              </a:p>
            </c:rich>
          </c:tx>
          <c:layout>
            <c:manualLayout>
              <c:xMode val="edge"/>
              <c:yMode val="edge"/>
              <c:x val="0.43649635048180296"/>
              <c:y val="0.96435353385286526"/>
            </c:manualLayout>
          </c:layout>
        </c:title>
        <c:numFmt formatCode="General" sourceLinked="1"/>
        <c:majorTickMark val="none"/>
        <c:tickLblPos val="nextTo"/>
        <c:spPr>
          <a:ln w="25400">
            <a:solidFill>
              <a:schemeClr val="tx1"/>
            </a:solidFill>
          </a:ln>
        </c:spPr>
        <c:crossAx val="96438144"/>
        <c:crosses val="autoZero"/>
        <c:auto val="1"/>
        <c:lblAlgn val="ctr"/>
        <c:lblOffset val="100"/>
      </c:catAx>
      <c:valAx>
        <c:axId val="96438144"/>
        <c:scaling>
          <c:orientation val="minMax"/>
        </c:scaling>
        <c:axPos val="l"/>
        <c:majorGridlines/>
        <c:minorGridlines>
          <c:spPr>
            <a:ln w="6350">
              <a:prstDash val="sysDash"/>
            </a:ln>
          </c:spPr>
        </c:minorGridlines>
        <c:title>
          <c:tx>
            <c:rich>
              <a:bodyPr/>
              <a:lstStyle/>
              <a:p>
                <a:pPr>
                  <a:defRPr sz="1400"/>
                </a:pPr>
                <a:r>
                  <a:rPr lang="fr-FR" sz="1400"/>
                  <a:t>Température  de l'air</a:t>
                </a:r>
                <a:r>
                  <a:rPr lang="fr-FR" sz="1400" baseline="0"/>
                  <a:t> </a:t>
                </a:r>
                <a:r>
                  <a:rPr lang="fr-FR" sz="1400"/>
                  <a:t>extérieur en °C</a:t>
                </a:r>
              </a:p>
            </c:rich>
          </c:tx>
          <c:layout>
            <c:manualLayout>
              <c:xMode val="edge"/>
              <c:yMode val="edge"/>
              <c:x val="1.6851779731379985E-2"/>
              <c:y val="0.38627664524937716"/>
            </c:manualLayout>
          </c:layout>
        </c:title>
        <c:numFmt formatCode="General" sourceLinked="1"/>
        <c:majorTickMark val="none"/>
        <c:tickLblPos val="nextTo"/>
        <c:spPr>
          <a:ln w="25400">
            <a:solidFill>
              <a:schemeClr val="tx1"/>
            </a:solidFill>
          </a:ln>
        </c:spPr>
        <c:crossAx val="96436224"/>
        <c:crosses val="autoZero"/>
        <c:crossBetween val="between"/>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0.02809</cdr:x>
      <cdr:y>0.25718</cdr:y>
    </cdr:from>
    <cdr:to>
      <cdr:x>0.09702</cdr:x>
      <cdr:y>0.25718</cdr:y>
    </cdr:to>
    <cdr:cxnSp macro="">
      <cdr:nvCxnSpPr>
        <cdr:cNvPr id="2" name="Connecteur droit 1"/>
        <cdr:cNvCxnSpPr/>
      </cdr:nvCxnSpPr>
      <cdr:spPr>
        <a:xfrm xmlns:a="http://schemas.openxmlformats.org/drawingml/2006/main" flipH="1">
          <a:off x="350874" y="2094614"/>
          <a:ext cx="861237"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0.04851</cdr:x>
      <cdr:y>0.50392</cdr:y>
    </cdr:from>
    <cdr:to>
      <cdr:x>0.09702</cdr:x>
      <cdr:y>0.50392</cdr:y>
    </cdr:to>
    <cdr:cxnSp macro="">
      <cdr:nvCxnSpPr>
        <cdr:cNvPr id="3" name="Connecteur droit 2"/>
        <cdr:cNvCxnSpPr/>
      </cdr:nvCxnSpPr>
      <cdr:spPr>
        <a:xfrm xmlns:a="http://schemas.openxmlformats.org/drawingml/2006/main" flipH="1">
          <a:off x="606055" y="4104167"/>
          <a:ext cx="606057"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0.75917</cdr:x>
      <cdr:y>0.25718</cdr:y>
    </cdr:from>
    <cdr:to>
      <cdr:x>0.8281</cdr:x>
      <cdr:y>0.25718</cdr:y>
    </cdr:to>
    <cdr:cxnSp macro="">
      <cdr:nvCxnSpPr>
        <cdr:cNvPr id="5" name="Connecteur droit 4"/>
        <cdr:cNvCxnSpPr/>
      </cdr:nvCxnSpPr>
      <cdr:spPr>
        <a:xfrm xmlns:a="http://schemas.openxmlformats.org/drawingml/2006/main" flipH="1">
          <a:off x="9484241" y="2094614"/>
          <a:ext cx="861237"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0.50214</cdr:x>
      <cdr:y>0.50392</cdr:y>
    </cdr:from>
    <cdr:to>
      <cdr:x>0.55065</cdr:x>
      <cdr:y>0.50392</cdr:y>
    </cdr:to>
    <cdr:cxnSp macro="">
      <cdr:nvCxnSpPr>
        <cdr:cNvPr id="6" name="Connecteur droit 5"/>
        <cdr:cNvCxnSpPr/>
      </cdr:nvCxnSpPr>
      <cdr:spPr>
        <a:xfrm xmlns:a="http://schemas.openxmlformats.org/drawingml/2006/main" flipH="1">
          <a:off x="6273208" y="4104167"/>
          <a:ext cx="606057"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0.71331</cdr:x>
      <cdr:y>0.59056</cdr:y>
    </cdr:from>
    <cdr:to>
      <cdr:x>0.72008</cdr:x>
      <cdr:y>0.60095</cdr:y>
    </cdr:to>
    <cdr:sp macro="" textlink="">
      <cdr:nvSpPr>
        <cdr:cNvPr id="4" name="Ellipse 3"/>
        <cdr:cNvSpPr/>
      </cdr:nvSpPr>
      <cdr:spPr>
        <a:xfrm xmlns:a="http://schemas.openxmlformats.org/drawingml/2006/main">
          <a:off x="8911435" y="4809848"/>
          <a:ext cx="84570" cy="84570"/>
        </a:xfrm>
        <a:prstGeom xmlns:a="http://schemas.openxmlformats.org/drawingml/2006/main" prst="ellipse">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0.79539</cdr:x>
      <cdr:y>0.47634</cdr:y>
    </cdr:from>
    <cdr:to>
      <cdr:x>0.95659</cdr:x>
      <cdr:y>0.57823</cdr:y>
    </cdr:to>
    <cdr:sp macro="" textlink="">
      <cdr:nvSpPr>
        <cdr:cNvPr id="7" name="Légende encadrée 2 6"/>
        <cdr:cNvSpPr/>
      </cdr:nvSpPr>
      <cdr:spPr>
        <a:xfrm xmlns:a="http://schemas.openxmlformats.org/drawingml/2006/main">
          <a:off x="9936831" y="3879594"/>
          <a:ext cx="2013795" cy="829831"/>
        </a:xfrm>
        <a:prstGeom xmlns:a="http://schemas.openxmlformats.org/drawingml/2006/main" prst="borderCallout2">
          <a:avLst/>
        </a:prstGeom>
        <a:noFill xmlns:a="http://schemas.openxmlformats.org/drawingml/2006/main"/>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a:solidFill>
                <a:sysClr val="windowText" lastClr="000000"/>
              </a:solidFill>
            </a:rPr>
            <a:t>Air intérieur</a:t>
          </a:r>
          <a:r>
            <a:rPr lang="fr-FR" baseline="0">
              <a:solidFill>
                <a:sysClr val="windowText" lastClr="000000"/>
              </a:solidFill>
            </a:rPr>
            <a:t> = 20,5°C</a:t>
          </a:r>
        </a:p>
        <a:p xmlns:a="http://schemas.openxmlformats.org/drawingml/2006/main">
          <a:r>
            <a:rPr lang="fr-FR" baseline="0">
              <a:solidFill>
                <a:sysClr val="windowText" lastClr="000000"/>
              </a:solidFill>
            </a:rPr>
            <a:t>Air Extérieur = 7,1°C</a:t>
          </a:r>
        </a:p>
        <a:p xmlns:a="http://schemas.openxmlformats.org/drawingml/2006/main">
          <a:r>
            <a:rPr lang="fr-FR" baseline="0">
              <a:solidFill>
                <a:sysClr val="windowText" lastClr="000000"/>
              </a:solidFill>
            </a:rPr>
            <a:t>Le point est bien dans la zone d'échange</a:t>
          </a:r>
          <a:endParaRPr lang="fr-FR">
            <a:solidFill>
              <a:sysClr val="windowText" lastClr="000000"/>
            </a:solidFill>
          </a:endParaRPr>
        </a:p>
      </cdr:txBody>
    </cdr:sp>
  </cdr:relSizeAnchor>
  <cdr:relSizeAnchor xmlns:cdr="http://schemas.openxmlformats.org/drawingml/2006/chartDrawing">
    <cdr:from>
      <cdr:x>0.71628</cdr:x>
      <cdr:y>0.57045</cdr:y>
    </cdr:from>
    <cdr:to>
      <cdr:x>0.71628</cdr:x>
      <cdr:y>0.78915</cdr:y>
    </cdr:to>
    <cdr:cxnSp macro="">
      <cdr:nvCxnSpPr>
        <cdr:cNvPr id="8" name="Connecteur droit 7"/>
        <cdr:cNvCxnSpPr/>
      </cdr:nvCxnSpPr>
      <cdr:spPr>
        <a:xfrm xmlns:a="http://schemas.openxmlformats.org/drawingml/2006/main" flipV="1">
          <a:off x="8948434" y="4645997"/>
          <a:ext cx="0" cy="1781232"/>
        </a:xfrm>
        <a:prstGeom xmlns:a="http://schemas.openxmlformats.org/drawingml/2006/main" prst="line">
          <a:avLst/>
        </a:prstGeom>
        <a:ln xmlns:a="http://schemas.openxmlformats.org/drawingml/2006/main">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0.06431</cdr:x>
      <cdr:y>0.59835</cdr:y>
    </cdr:from>
    <cdr:to>
      <cdr:x>0.73489</cdr:x>
      <cdr:y>0.59835</cdr:y>
    </cdr:to>
    <cdr:cxnSp macro="">
      <cdr:nvCxnSpPr>
        <cdr:cNvPr id="9" name="Connecteur droit 8"/>
        <cdr:cNvCxnSpPr/>
      </cdr:nvCxnSpPr>
      <cdr:spPr>
        <a:xfrm xmlns:a="http://schemas.openxmlformats.org/drawingml/2006/main">
          <a:off x="803403" y="4873275"/>
          <a:ext cx="8377596" cy="0"/>
        </a:xfrm>
        <a:prstGeom xmlns:a="http://schemas.openxmlformats.org/drawingml/2006/main" prst="line">
          <a:avLst/>
        </a:prstGeom>
        <a:ln xmlns:a="http://schemas.openxmlformats.org/drawingml/2006/main">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0.03323</cdr:x>
      <cdr:y>0.58537</cdr:y>
    </cdr:from>
    <cdr:to>
      <cdr:x>0.06346</cdr:x>
      <cdr:y>0.61198</cdr:y>
    </cdr:to>
    <cdr:sp macro="" textlink="">
      <cdr:nvSpPr>
        <cdr:cNvPr id="12" name="Zone de texte 11"/>
        <cdr:cNvSpPr txBox="1"/>
      </cdr:nvSpPr>
      <cdr:spPr>
        <a:xfrm xmlns:a="http://schemas.openxmlformats.org/drawingml/2006/main">
          <a:off x="415127" y="4767566"/>
          <a:ext cx="377705" cy="216707"/>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fr-FR" sz="1100"/>
            <a:t>7,1°C</a:t>
          </a:r>
        </a:p>
      </cdr:txBody>
    </cdr:sp>
  </cdr:relSizeAnchor>
  <cdr:relSizeAnchor xmlns:cdr="http://schemas.openxmlformats.org/drawingml/2006/chartDrawing">
    <cdr:from>
      <cdr:x>0.69681</cdr:x>
      <cdr:y>0.79823</cdr:y>
    </cdr:from>
    <cdr:to>
      <cdr:x>0.73658</cdr:x>
      <cdr:y>0.82484</cdr:y>
    </cdr:to>
    <cdr:sp macro="" textlink="">
      <cdr:nvSpPr>
        <cdr:cNvPr id="13" name="Zone de texte 12"/>
        <cdr:cNvSpPr txBox="1"/>
      </cdr:nvSpPr>
      <cdr:spPr>
        <a:xfrm xmlns:a="http://schemas.openxmlformats.org/drawingml/2006/main">
          <a:off x="8705300" y="6501226"/>
          <a:ext cx="496840" cy="216707"/>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fr-FR" sz="1100"/>
            <a:t>20,5°C</a:t>
          </a:r>
        </a:p>
      </cdr:txBody>
    </cdr:sp>
  </cdr:relSizeAnchor>
</c:userShapes>
</file>

<file path=word/drawings/drawing2.xml><?xml version="1.0" encoding="utf-8"?>
<c:userShapes xmlns:c="http://schemas.openxmlformats.org/drawingml/2006/chart">
  <cdr:relSizeAnchor xmlns:cdr="http://schemas.openxmlformats.org/drawingml/2006/chartDrawing">
    <cdr:from>
      <cdr:x>0.00943</cdr:x>
      <cdr:y>0.24452</cdr:y>
    </cdr:from>
    <cdr:to>
      <cdr:x>0.04625</cdr:x>
      <cdr:y>0.27414</cdr:y>
    </cdr:to>
    <cdr:sp macro="" textlink="">
      <cdr:nvSpPr>
        <cdr:cNvPr id="2" name="Zone de texte 1"/>
        <cdr:cNvSpPr txBox="1"/>
      </cdr:nvSpPr>
      <cdr:spPr>
        <a:xfrm xmlns:a="http://schemas.openxmlformats.org/drawingml/2006/main">
          <a:off x="117806" y="1991486"/>
          <a:ext cx="460005" cy="24122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fr-FR" sz="1100"/>
            <a:t>24°C</a:t>
          </a:r>
        </a:p>
      </cdr:txBody>
    </cdr:sp>
  </cdr:relSizeAnchor>
  <cdr:relSizeAnchor xmlns:cdr="http://schemas.openxmlformats.org/drawingml/2006/chartDrawing">
    <cdr:from>
      <cdr:x>0.07014</cdr:x>
      <cdr:y>0.25729</cdr:y>
    </cdr:from>
    <cdr:to>
      <cdr:x>0.79597</cdr:x>
      <cdr:y>0.91806</cdr:y>
    </cdr:to>
    <cdr:sp macro="" textlink="">
      <cdr:nvSpPr>
        <cdr:cNvPr id="4" name="Triangle rectangle 3"/>
        <cdr:cNvSpPr/>
      </cdr:nvSpPr>
      <cdr:spPr>
        <a:xfrm xmlns:a="http://schemas.openxmlformats.org/drawingml/2006/main" flipV="1">
          <a:off x="876300" y="2095497"/>
          <a:ext cx="9067799" cy="5381625"/>
        </a:xfrm>
        <a:prstGeom xmlns:a="http://schemas.openxmlformats.org/drawingml/2006/main" prst="rtTriangle">
          <a:avLst/>
        </a:prstGeom>
        <a:pattFill xmlns:a="http://schemas.openxmlformats.org/drawingml/2006/main" prst="ltDnDiag">
          <a:fgClr>
            <a:schemeClr val="accent1"/>
          </a:fgClr>
          <a:bgClr>
            <a:schemeClr val="bg1"/>
          </a:bgClr>
        </a:patt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0.16471</cdr:x>
      <cdr:y>0.35094</cdr:y>
    </cdr:from>
    <cdr:to>
      <cdr:x>0.36114</cdr:x>
      <cdr:y>0.56214</cdr:y>
    </cdr:to>
    <cdr:sp macro="" textlink="">
      <cdr:nvSpPr>
        <cdr:cNvPr id="5" name="Zone de texte 4"/>
        <cdr:cNvSpPr txBox="1"/>
      </cdr:nvSpPr>
      <cdr:spPr>
        <a:xfrm xmlns:a="http://schemas.openxmlformats.org/drawingml/2006/main">
          <a:off x="2057731" y="2858260"/>
          <a:ext cx="2453944" cy="172008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fr-FR" sz="1800" i="1">
              <a:solidFill>
                <a:srgbClr val="FF0000"/>
              </a:solidFill>
            </a:rPr>
            <a:t>Zone Possible d'un point d'intersection entre l'air chaud extérieur et l'air intérieur plus frais !</a:t>
          </a:r>
        </a:p>
        <a:p xmlns:a="http://schemas.openxmlformats.org/drawingml/2006/main">
          <a:pPr algn="ctr"/>
          <a:endParaRPr lang="fr-FR" sz="1800" i="1">
            <a:solidFill>
              <a:srgbClr val="FF0000"/>
            </a:solidFill>
          </a:endParaRPr>
        </a:p>
        <a:p xmlns:a="http://schemas.openxmlformats.org/drawingml/2006/main">
          <a:pPr algn="ctr"/>
          <a:r>
            <a:rPr lang="fr-FR" sz="1800" i="1">
              <a:solidFill>
                <a:srgbClr val="FF0000"/>
              </a:solidFill>
            </a:rPr>
            <a:t>Zone</a:t>
          </a:r>
          <a:r>
            <a:rPr lang="fr-FR" sz="1800" i="1" baseline="0">
              <a:solidFill>
                <a:srgbClr val="FF0000"/>
              </a:solidFill>
            </a:rPr>
            <a:t> d'échange en ETE</a:t>
          </a:r>
          <a:endParaRPr lang="fr-FR" sz="1800" i="1">
            <a:solidFill>
              <a:srgbClr val="FF0000"/>
            </a:solidFill>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C896B-A872-4907-A710-A8643E85A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12</Pages>
  <Words>2032</Words>
  <Characters>11180</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BET.IFE</Company>
  <LinksUpToDate>false</LinksUpToDate>
  <CharactersWithSpaces>13186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bet.ife</dc:creator>
  <cp:lastModifiedBy>BA</cp:lastModifiedBy>
  <cp:revision>24</cp:revision>
  <dcterms:created xsi:type="dcterms:W3CDTF">2012-02-19T09:35:00Z</dcterms:created>
  <dcterms:modified xsi:type="dcterms:W3CDTF">2012-03-05T10:11:00Z</dcterms:modified>
</cp:coreProperties>
</file>